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B5824B" w14:textId="77777777" w:rsidR="00D560DF" w:rsidRDefault="00D560DF">
      <w:pPr>
        <w:pStyle w:val="Title"/>
        <w:spacing w:after="0"/>
        <w:rPr>
          <w:rFonts w:ascii="Arial" w:eastAsia="Arial" w:hAnsi="Arial" w:cs="Arial"/>
          <w:color w:val="000000"/>
          <w:sz w:val="12"/>
          <w:szCs w:val="12"/>
        </w:rPr>
      </w:pPr>
    </w:p>
    <w:p w14:paraId="0354385D" w14:textId="77777777" w:rsidR="00D560DF" w:rsidRDefault="00000000">
      <w:pPr>
        <w:pStyle w:val="Title"/>
        <w:jc w:val="center"/>
        <w:rPr>
          <w:rFonts w:ascii="Arial" w:eastAsia="Arial" w:hAnsi="Arial" w:cs="Arial"/>
          <w:b/>
          <w:color w:val="000000"/>
          <w:sz w:val="28"/>
          <w:szCs w:val="28"/>
        </w:rPr>
      </w:pPr>
      <w:r>
        <w:rPr>
          <w:rFonts w:ascii="Arial" w:eastAsia="Arial" w:hAnsi="Arial" w:cs="Arial"/>
          <w:b/>
          <w:color w:val="000000"/>
          <w:sz w:val="28"/>
          <w:szCs w:val="28"/>
        </w:rPr>
        <w:t>MARKET SCOPING CHECKLIST</w:t>
      </w:r>
    </w:p>
    <w:p w14:paraId="5102F557" w14:textId="77777777" w:rsidR="00D560DF" w:rsidRDefault="00000000">
      <w:pPr>
        <w:numPr>
          <w:ilvl w:val="0"/>
          <w:numId w:val="1"/>
        </w:numPr>
        <w:pBdr>
          <w:top w:val="nil"/>
          <w:left w:val="nil"/>
          <w:bottom w:val="nil"/>
          <w:right w:val="nil"/>
          <w:between w:val="nil"/>
        </w:pBdr>
        <w:tabs>
          <w:tab w:val="left" w:pos="270"/>
          <w:tab w:val="left" w:pos="450"/>
        </w:tabs>
        <w:spacing w:before="280" w:after="0" w:line="240" w:lineRule="auto"/>
        <w:ind w:left="450" w:hanging="450"/>
        <w:rPr>
          <w:rFonts w:ascii="Arial" w:eastAsia="Arial" w:hAnsi="Arial" w:cs="Arial"/>
          <w:color w:val="000000"/>
        </w:rPr>
      </w:pPr>
      <w:r>
        <w:rPr>
          <w:rFonts w:ascii="Arial" w:eastAsia="Arial" w:hAnsi="Arial" w:cs="Arial"/>
          <w:b/>
          <w:color w:val="000000"/>
        </w:rPr>
        <w:t xml:space="preserve">   AGENCY INFORMATION</w:t>
      </w:r>
    </w:p>
    <w:p w14:paraId="798AF53A" w14:textId="77777777" w:rsidR="00D560DF" w:rsidRDefault="00D560DF">
      <w:pPr>
        <w:pBdr>
          <w:top w:val="nil"/>
          <w:left w:val="nil"/>
          <w:bottom w:val="nil"/>
          <w:right w:val="nil"/>
          <w:between w:val="nil"/>
        </w:pBdr>
        <w:spacing w:after="280" w:line="240" w:lineRule="auto"/>
        <w:ind w:left="360"/>
        <w:rPr>
          <w:rFonts w:ascii="Arial" w:eastAsia="Arial" w:hAnsi="Arial" w:cs="Arial"/>
          <w:b/>
          <w:color w:val="000000"/>
        </w:rPr>
      </w:pPr>
    </w:p>
    <w:tbl>
      <w:tblPr>
        <w:tblStyle w:val="a"/>
        <w:tblW w:w="8460" w:type="dxa"/>
        <w:tblInd w:w="445"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400" w:firstRow="0" w:lastRow="0" w:firstColumn="0" w:lastColumn="0" w:noHBand="0" w:noVBand="1"/>
      </w:tblPr>
      <w:tblGrid>
        <w:gridCol w:w="4276"/>
        <w:gridCol w:w="4184"/>
      </w:tblGrid>
      <w:tr w:rsidR="00D560DF" w14:paraId="7B8CCB8C" w14:textId="77777777">
        <w:tc>
          <w:tcPr>
            <w:tcW w:w="4276" w:type="dxa"/>
          </w:tcPr>
          <w:p w14:paraId="62EEB51E" w14:textId="77777777" w:rsidR="00D560DF" w:rsidRDefault="00000000">
            <w:pPr>
              <w:pBdr>
                <w:top w:val="nil"/>
                <w:left w:val="nil"/>
                <w:bottom w:val="nil"/>
                <w:right w:val="nil"/>
                <w:between w:val="nil"/>
              </w:pBdr>
              <w:spacing w:after="200" w:line="276" w:lineRule="auto"/>
              <w:ind w:left="-18" w:firstLine="18"/>
              <w:rPr>
                <w:rFonts w:ascii="Arial" w:eastAsia="Arial" w:hAnsi="Arial" w:cs="Arial"/>
                <w:color w:val="000000"/>
              </w:rPr>
            </w:pPr>
            <w:r>
              <w:rPr>
                <w:rFonts w:ascii="Arial" w:eastAsia="Arial" w:hAnsi="Arial" w:cs="Arial"/>
                <w:color w:val="000000"/>
              </w:rPr>
              <w:t>Name of Procuring Entity</w:t>
            </w:r>
          </w:p>
        </w:tc>
        <w:tc>
          <w:tcPr>
            <w:tcW w:w="4184" w:type="dxa"/>
          </w:tcPr>
          <w:p w14:paraId="7AA73442" w14:textId="77777777" w:rsidR="00D560DF" w:rsidRDefault="00D560DF">
            <w:pPr>
              <w:pBdr>
                <w:top w:val="nil"/>
                <w:left w:val="nil"/>
                <w:bottom w:val="nil"/>
                <w:right w:val="nil"/>
                <w:between w:val="nil"/>
              </w:pBdr>
              <w:spacing w:after="200" w:line="276" w:lineRule="auto"/>
              <w:ind w:left="-18" w:firstLine="18"/>
              <w:rPr>
                <w:rFonts w:ascii="Arial" w:eastAsia="Arial" w:hAnsi="Arial" w:cs="Arial"/>
                <w:color w:val="000000"/>
              </w:rPr>
            </w:pPr>
          </w:p>
        </w:tc>
      </w:tr>
      <w:tr w:rsidR="00D560DF" w14:paraId="76A80D7E" w14:textId="77777777">
        <w:tc>
          <w:tcPr>
            <w:tcW w:w="4276" w:type="dxa"/>
          </w:tcPr>
          <w:p w14:paraId="6369B890" w14:textId="77777777" w:rsidR="00D560DF" w:rsidRDefault="00000000">
            <w:pPr>
              <w:pBdr>
                <w:top w:val="nil"/>
                <w:left w:val="nil"/>
                <w:bottom w:val="nil"/>
                <w:right w:val="nil"/>
                <w:between w:val="nil"/>
              </w:pBdr>
              <w:spacing w:after="200" w:line="276" w:lineRule="auto"/>
              <w:ind w:left="-18" w:firstLine="18"/>
              <w:rPr>
                <w:rFonts w:ascii="Arial" w:eastAsia="Arial" w:hAnsi="Arial" w:cs="Arial"/>
                <w:color w:val="000000"/>
              </w:rPr>
            </w:pPr>
            <w:r>
              <w:rPr>
                <w:rFonts w:ascii="Arial" w:eastAsia="Arial" w:hAnsi="Arial" w:cs="Arial"/>
                <w:color w:val="000000"/>
              </w:rPr>
              <w:t>End-User/Implementing Unit</w:t>
            </w:r>
          </w:p>
        </w:tc>
        <w:tc>
          <w:tcPr>
            <w:tcW w:w="4184" w:type="dxa"/>
          </w:tcPr>
          <w:p w14:paraId="69DA4C25" w14:textId="77777777" w:rsidR="00D560DF" w:rsidRDefault="00D560DF">
            <w:pPr>
              <w:pBdr>
                <w:top w:val="nil"/>
                <w:left w:val="nil"/>
                <w:bottom w:val="nil"/>
                <w:right w:val="nil"/>
                <w:between w:val="nil"/>
              </w:pBdr>
              <w:spacing w:after="200" w:line="276" w:lineRule="auto"/>
              <w:ind w:left="-18" w:firstLine="18"/>
              <w:rPr>
                <w:rFonts w:ascii="Arial" w:eastAsia="Arial" w:hAnsi="Arial" w:cs="Arial"/>
                <w:color w:val="000000"/>
              </w:rPr>
            </w:pPr>
          </w:p>
        </w:tc>
      </w:tr>
      <w:tr w:rsidR="00D560DF" w14:paraId="706772ED" w14:textId="77777777">
        <w:tc>
          <w:tcPr>
            <w:tcW w:w="4276" w:type="dxa"/>
          </w:tcPr>
          <w:p w14:paraId="281A83C0" w14:textId="77777777" w:rsidR="00D560DF" w:rsidRDefault="00000000">
            <w:pPr>
              <w:pBdr>
                <w:top w:val="nil"/>
                <w:left w:val="nil"/>
                <w:bottom w:val="nil"/>
                <w:right w:val="nil"/>
                <w:between w:val="nil"/>
              </w:pBdr>
              <w:spacing w:after="200" w:line="276" w:lineRule="auto"/>
              <w:ind w:left="-18" w:firstLine="18"/>
              <w:rPr>
                <w:rFonts w:ascii="Arial" w:eastAsia="Arial" w:hAnsi="Arial" w:cs="Arial"/>
                <w:color w:val="000000"/>
              </w:rPr>
            </w:pPr>
            <w:r>
              <w:rPr>
                <w:rFonts w:ascii="Arial" w:eastAsia="Arial" w:hAnsi="Arial" w:cs="Arial"/>
                <w:color w:val="000000"/>
              </w:rPr>
              <w:t>Name &amp; Designation of Representative</w:t>
            </w:r>
          </w:p>
        </w:tc>
        <w:tc>
          <w:tcPr>
            <w:tcW w:w="4184" w:type="dxa"/>
          </w:tcPr>
          <w:p w14:paraId="1C3D22A9" w14:textId="77777777" w:rsidR="00D560DF" w:rsidRDefault="00D560DF">
            <w:pPr>
              <w:pBdr>
                <w:top w:val="nil"/>
                <w:left w:val="nil"/>
                <w:bottom w:val="nil"/>
                <w:right w:val="nil"/>
                <w:between w:val="nil"/>
              </w:pBdr>
              <w:spacing w:after="200" w:line="276" w:lineRule="auto"/>
              <w:ind w:left="-18" w:firstLine="18"/>
              <w:rPr>
                <w:rFonts w:ascii="Arial" w:eastAsia="Arial" w:hAnsi="Arial" w:cs="Arial"/>
                <w:color w:val="000000"/>
              </w:rPr>
            </w:pPr>
          </w:p>
        </w:tc>
      </w:tr>
    </w:tbl>
    <w:p w14:paraId="4BB0DD84" w14:textId="77777777" w:rsidR="00D560DF" w:rsidRDefault="00D560DF">
      <w:pPr>
        <w:spacing w:after="0" w:line="240" w:lineRule="auto"/>
        <w:rPr>
          <w:rFonts w:ascii="Arial" w:eastAsia="Arial" w:hAnsi="Arial" w:cs="Arial"/>
        </w:rPr>
      </w:pPr>
    </w:p>
    <w:p w14:paraId="5B2EEEB0" w14:textId="77777777" w:rsidR="00D560DF" w:rsidRDefault="00000000">
      <w:pPr>
        <w:numPr>
          <w:ilvl w:val="0"/>
          <w:numId w:val="1"/>
        </w:numPr>
        <w:pBdr>
          <w:top w:val="nil"/>
          <w:left w:val="nil"/>
          <w:bottom w:val="nil"/>
          <w:right w:val="nil"/>
          <w:between w:val="nil"/>
        </w:pBdr>
        <w:spacing w:after="0" w:line="240" w:lineRule="auto"/>
        <w:ind w:left="357" w:hanging="357"/>
        <w:rPr>
          <w:rFonts w:ascii="Arial" w:eastAsia="Arial" w:hAnsi="Arial" w:cs="Arial"/>
          <w:color w:val="000000"/>
        </w:rPr>
      </w:pPr>
      <w:r>
        <w:rPr>
          <w:rFonts w:ascii="Arial" w:eastAsia="Arial" w:hAnsi="Arial" w:cs="Arial"/>
          <w:b/>
          <w:color w:val="000000"/>
        </w:rPr>
        <w:t xml:space="preserve"> PROJECT OVERVIEW</w:t>
      </w:r>
    </w:p>
    <w:p w14:paraId="3287B8B2" w14:textId="77777777" w:rsidR="00D560DF" w:rsidRDefault="00D560DF">
      <w:pPr>
        <w:pBdr>
          <w:top w:val="nil"/>
          <w:left w:val="nil"/>
          <w:bottom w:val="nil"/>
          <w:right w:val="nil"/>
          <w:between w:val="nil"/>
        </w:pBdr>
        <w:spacing w:after="0" w:line="240" w:lineRule="auto"/>
        <w:ind w:left="357"/>
        <w:rPr>
          <w:rFonts w:ascii="Arial" w:eastAsia="Arial" w:hAnsi="Arial" w:cs="Arial"/>
          <w:b/>
          <w:color w:val="000000"/>
        </w:rPr>
      </w:pPr>
    </w:p>
    <w:tbl>
      <w:tblPr>
        <w:tblStyle w:val="a0"/>
        <w:tblW w:w="8460" w:type="dxa"/>
        <w:tblInd w:w="445"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400" w:firstRow="0" w:lastRow="0" w:firstColumn="0" w:lastColumn="0" w:noHBand="0" w:noVBand="1"/>
      </w:tblPr>
      <w:tblGrid>
        <w:gridCol w:w="4229"/>
        <w:gridCol w:w="4231"/>
      </w:tblGrid>
      <w:tr w:rsidR="00D560DF" w14:paraId="11A56A9F" w14:textId="77777777">
        <w:tc>
          <w:tcPr>
            <w:tcW w:w="4229" w:type="dxa"/>
          </w:tcPr>
          <w:p w14:paraId="1BC54794" w14:textId="77777777" w:rsidR="00D560DF" w:rsidRDefault="00000000">
            <w:pPr>
              <w:pBdr>
                <w:top w:val="nil"/>
                <w:left w:val="nil"/>
                <w:bottom w:val="nil"/>
                <w:right w:val="nil"/>
                <w:between w:val="nil"/>
              </w:pBdr>
              <w:spacing w:after="200" w:line="276" w:lineRule="auto"/>
              <w:rPr>
                <w:rFonts w:ascii="Arial" w:eastAsia="Arial" w:hAnsi="Arial" w:cs="Arial"/>
                <w:color w:val="000000"/>
              </w:rPr>
            </w:pPr>
            <w:r>
              <w:rPr>
                <w:rFonts w:ascii="Arial" w:eastAsia="Arial" w:hAnsi="Arial" w:cs="Arial"/>
                <w:color w:val="000000"/>
              </w:rPr>
              <w:t>Project Name</w:t>
            </w:r>
          </w:p>
        </w:tc>
        <w:tc>
          <w:tcPr>
            <w:tcW w:w="4231" w:type="dxa"/>
          </w:tcPr>
          <w:p w14:paraId="7A57B41B" w14:textId="77777777" w:rsidR="00D560DF" w:rsidRDefault="00D560DF">
            <w:pPr>
              <w:pBdr>
                <w:top w:val="nil"/>
                <w:left w:val="nil"/>
                <w:bottom w:val="nil"/>
                <w:right w:val="nil"/>
                <w:between w:val="nil"/>
              </w:pBdr>
              <w:spacing w:after="200" w:line="276" w:lineRule="auto"/>
              <w:rPr>
                <w:rFonts w:ascii="Arial" w:eastAsia="Arial" w:hAnsi="Arial" w:cs="Arial"/>
                <w:color w:val="000000"/>
              </w:rPr>
            </w:pPr>
          </w:p>
        </w:tc>
      </w:tr>
      <w:tr w:rsidR="00D560DF" w14:paraId="65339EF3" w14:textId="77777777">
        <w:tc>
          <w:tcPr>
            <w:tcW w:w="4229" w:type="dxa"/>
          </w:tcPr>
          <w:p w14:paraId="11F7FE27" w14:textId="77777777" w:rsidR="00D560DF" w:rsidRDefault="00000000">
            <w:pPr>
              <w:pBdr>
                <w:top w:val="nil"/>
                <w:left w:val="nil"/>
                <w:bottom w:val="nil"/>
                <w:right w:val="nil"/>
                <w:between w:val="nil"/>
              </w:pBdr>
              <w:spacing w:after="200" w:line="276" w:lineRule="auto"/>
              <w:rPr>
                <w:rFonts w:ascii="Arial" w:eastAsia="Arial" w:hAnsi="Arial" w:cs="Arial"/>
                <w:color w:val="000000"/>
              </w:rPr>
            </w:pPr>
            <w:r>
              <w:rPr>
                <w:rFonts w:ascii="Arial" w:eastAsia="Arial" w:hAnsi="Arial" w:cs="Arial"/>
                <w:color w:val="000000"/>
              </w:rPr>
              <w:t>Estimated Budget</w:t>
            </w:r>
          </w:p>
        </w:tc>
        <w:tc>
          <w:tcPr>
            <w:tcW w:w="4231" w:type="dxa"/>
          </w:tcPr>
          <w:p w14:paraId="71DDCDF8" w14:textId="77777777" w:rsidR="00D560DF" w:rsidRDefault="00D560DF">
            <w:pPr>
              <w:pBdr>
                <w:top w:val="nil"/>
                <w:left w:val="nil"/>
                <w:bottom w:val="nil"/>
                <w:right w:val="nil"/>
                <w:between w:val="nil"/>
              </w:pBdr>
              <w:spacing w:after="200" w:line="276" w:lineRule="auto"/>
              <w:rPr>
                <w:rFonts w:ascii="Arial" w:eastAsia="Arial" w:hAnsi="Arial" w:cs="Arial"/>
                <w:color w:val="000000"/>
              </w:rPr>
            </w:pPr>
          </w:p>
        </w:tc>
      </w:tr>
      <w:tr w:rsidR="00D560DF" w14:paraId="388BB88C" w14:textId="77777777">
        <w:tc>
          <w:tcPr>
            <w:tcW w:w="4229" w:type="dxa"/>
          </w:tcPr>
          <w:p w14:paraId="0865B3DC" w14:textId="77777777" w:rsidR="00D560DF"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Period of Market Scoping </w:t>
            </w:r>
          </w:p>
          <w:p w14:paraId="40B1C1C2" w14:textId="77777777" w:rsidR="00D560DF" w:rsidRDefault="00000000">
            <w:pPr>
              <w:pBdr>
                <w:top w:val="nil"/>
                <w:left w:val="nil"/>
                <w:bottom w:val="nil"/>
                <w:right w:val="nil"/>
                <w:between w:val="nil"/>
              </w:pBdr>
              <w:spacing w:after="200" w:line="276" w:lineRule="auto"/>
              <w:rPr>
                <w:rFonts w:ascii="Arial" w:eastAsia="Arial" w:hAnsi="Arial" w:cs="Arial"/>
                <w:color w:val="000000"/>
              </w:rPr>
            </w:pPr>
            <w:r>
              <w:rPr>
                <w:rFonts w:ascii="Arial" w:eastAsia="Arial" w:hAnsi="Arial" w:cs="Arial"/>
                <w:color w:val="000000"/>
              </w:rPr>
              <w:t>[From (mm/</w:t>
            </w:r>
            <w:proofErr w:type="spellStart"/>
            <w:r>
              <w:rPr>
                <w:rFonts w:ascii="Arial" w:eastAsia="Arial" w:hAnsi="Arial" w:cs="Arial"/>
                <w:color w:val="000000"/>
              </w:rPr>
              <w:t>yyyy</w:t>
            </w:r>
            <w:proofErr w:type="spellEnd"/>
            <w:r>
              <w:rPr>
                <w:rFonts w:ascii="Arial" w:eastAsia="Arial" w:hAnsi="Arial" w:cs="Arial"/>
                <w:color w:val="000000"/>
              </w:rPr>
              <w:t>) To (mm/</w:t>
            </w:r>
            <w:proofErr w:type="spellStart"/>
            <w:r>
              <w:rPr>
                <w:rFonts w:ascii="Arial" w:eastAsia="Arial" w:hAnsi="Arial" w:cs="Arial"/>
                <w:color w:val="000000"/>
              </w:rPr>
              <w:t>yyyy</w:t>
            </w:r>
            <w:proofErr w:type="spellEnd"/>
            <w:r>
              <w:rPr>
                <w:rFonts w:ascii="Arial" w:eastAsia="Arial" w:hAnsi="Arial" w:cs="Arial"/>
                <w:color w:val="000000"/>
              </w:rPr>
              <w:t>)]</w:t>
            </w:r>
          </w:p>
        </w:tc>
        <w:tc>
          <w:tcPr>
            <w:tcW w:w="4231" w:type="dxa"/>
          </w:tcPr>
          <w:p w14:paraId="7E630A36" w14:textId="77777777" w:rsidR="00D560DF" w:rsidRDefault="00D560DF">
            <w:pPr>
              <w:pBdr>
                <w:top w:val="nil"/>
                <w:left w:val="nil"/>
                <w:bottom w:val="nil"/>
                <w:right w:val="nil"/>
                <w:between w:val="nil"/>
              </w:pBdr>
              <w:spacing w:after="200" w:line="276" w:lineRule="auto"/>
              <w:rPr>
                <w:rFonts w:ascii="Arial" w:eastAsia="Arial" w:hAnsi="Arial" w:cs="Arial"/>
                <w:color w:val="000000"/>
              </w:rPr>
            </w:pPr>
          </w:p>
        </w:tc>
      </w:tr>
      <w:tr w:rsidR="00D560DF" w14:paraId="3EA56D09" w14:textId="77777777">
        <w:tc>
          <w:tcPr>
            <w:tcW w:w="4229" w:type="dxa"/>
          </w:tcPr>
          <w:p w14:paraId="6333A14F" w14:textId="77777777" w:rsidR="00D560DF" w:rsidRDefault="00000000">
            <w:pPr>
              <w:pBdr>
                <w:top w:val="nil"/>
                <w:left w:val="nil"/>
                <w:bottom w:val="nil"/>
                <w:right w:val="nil"/>
                <w:between w:val="nil"/>
              </w:pBdr>
              <w:spacing w:after="200" w:line="276" w:lineRule="auto"/>
              <w:rPr>
                <w:rFonts w:ascii="Arial" w:eastAsia="Arial" w:hAnsi="Arial" w:cs="Arial"/>
                <w:color w:val="000000"/>
              </w:rPr>
            </w:pPr>
            <w:r>
              <w:rPr>
                <w:rFonts w:ascii="Arial" w:eastAsia="Arial" w:hAnsi="Arial" w:cs="Arial"/>
                <w:color w:val="000000"/>
              </w:rPr>
              <w:t>Expected Date of Delivery</w:t>
            </w:r>
            <w:r>
              <w:rPr>
                <w:rFonts w:ascii="Arial" w:eastAsia="Arial" w:hAnsi="Arial" w:cs="Arial"/>
                <w:i/>
                <w:color w:val="000000"/>
              </w:rPr>
              <w:t xml:space="preserve"> (mm/</w:t>
            </w:r>
            <w:proofErr w:type="spellStart"/>
            <w:r>
              <w:rPr>
                <w:rFonts w:ascii="Arial" w:eastAsia="Arial" w:hAnsi="Arial" w:cs="Arial"/>
                <w:i/>
                <w:color w:val="000000"/>
              </w:rPr>
              <w:t>yyyy</w:t>
            </w:r>
            <w:proofErr w:type="spellEnd"/>
            <w:r>
              <w:rPr>
                <w:rFonts w:ascii="Arial" w:eastAsia="Arial" w:hAnsi="Arial" w:cs="Arial"/>
                <w:i/>
                <w:color w:val="000000"/>
              </w:rPr>
              <w:t>)</w:t>
            </w:r>
          </w:p>
        </w:tc>
        <w:tc>
          <w:tcPr>
            <w:tcW w:w="4231" w:type="dxa"/>
          </w:tcPr>
          <w:p w14:paraId="4EC0345B" w14:textId="77777777" w:rsidR="00D560DF" w:rsidRDefault="00D560DF">
            <w:pPr>
              <w:pBdr>
                <w:top w:val="nil"/>
                <w:left w:val="nil"/>
                <w:bottom w:val="nil"/>
                <w:right w:val="nil"/>
                <w:between w:val="nil"/>
              </w:pBdr>
              <w:spacing w:after="200" w:line="276" w:lineRule="auto"/>
              <w:rPr>
                <w:rFonts w:ascii="Arial" w:eastAsia="Arial" w:hAnsi="Arial" w:cs="Arial"/>
                <w:color w:val="000000"/>
              </w:rPr>
            </w:pPr>
          </w:p>
        </w:tc>
      </w:tr>
    </w:tbl>
    <w:p w14:paraId="6B54D446" w14:textId="77777777" w:rsidR="00D560DF" w:rsidRDefault="00000000">
      <w:pPr>
        <w:pStyle w:val="Heading1"/>
        <w:numPr>
          <w:ilvl w:val="0"/>
          <w:numId w:val="1"/>
        </w:numPr>
        <w:ind w:left="426" w:hanging="426"/>
        <w:rPr>
          <w:rFonts w:ascii="Arial" w:eastAsia="Arial" w:hAnsi="Arial" w:cs="Arial"/>
          <w:color w:val="000000"/>
          <w:sz w:val="22"/>
          <w:szCs w:val="22"/>
        </w:rPr>
      </w:pPr>
      <w:r>
        <w:rPr>
          <w:rFonts w:ascii="Arial" w:eastAsia="Arial" w:hAnsi="Arial" w:cs="Arial"/>
          <w:color w:val="000000"/>
          <w:sz w:val="22"/>
          <w:szCs w:val="22"/>
        </w:rPr>
        <w:t xml:space="preserve">MARKET SCOPING ACTIVITY/IES CONDUCTED </w:t>
      </w:r>
      <w:r>
        <w:rPr>
          <w:rFonts w:ascii="Arial" w:eastAsia="Arial" w:hAnsi="Arial" w:cs="Arial"/>
          <w:b w:val="0"/>
          <w:color w:val="000000"/>
          <w:sz w:val="22"/>
          <w:szCs w:val="22"/>
        </w:rPr>
        <w:t>(</w:t>
      </w:r>
      <w:r>
        <w:rPr>
          <w:rFonts w:ascii="Arial" w:eastAsia="Arial" w:hAnsi="Arial" w:cs="Arial"/>
          <w:b w:val="0"/>
          <w:i/>
          <w:color w:val="000000"/>
          <w:sz w:val="22"/>
          <w:szCs w:val="22"/>
        </w:rPr>
        <w:t>Check all that apply</w:t>
      </w:r>
      <w:r>
        <w:rPr>
          <w:rFonts w:ascii="Arial" w:eastAsia="Arial" w:hAnsi="Arial" w:cs="Arial"/>
          <w:b w:val="0"/>
          <w:i/>
          <w:color w:val="000000"/>
        </w:rPr>
        <w:t>)</w:t>
      </w:r>
    </w:p>
    <w:p w14:paraId="306071C0" w14:textId="77777777" w:rsidR="00D560DF" w:rsidRDefault="00000000">
      <w:pPr>
        <w:ind w:left="426"/>
        <w:jc w:val="both"/>
        <w:rPr>
          <w:rFonts w:ascii="Arial" w:eastAsia="Arial" w:hAnsi="Arial" w:cs="Arial"/>
        </w:rPr>
      </w:pPr>
      <w:r>
        <w:rPr>
          <w:rFonts w:ascii="Arial" w:eastAsia="Arial" w:hAnsi="Arial" w:cs="Arial"/>
        </w:rPr>
        <w:t xml:space="preserve">This confirms that market scoping activities were conducted in accordance with Section 10 of Republic Act No. 12009 and its Implementing Rules and Regulations (IRR), and considered in the Project Procurement Management Plan, consistent with the Principle of Proportionality.  </w:t>
      </w:r>
    </w:p>
    <w:tbl>
      <w:tblPr>
        <w:tblStyle w:val="a1"/>
        <w:tblW w:w="8476" w:type="dxa"/>
        <w:tblInd w:w="421"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400" w:firstRow="0" w:lastRow="0" w:firstColumn="0" w:lastColumn="0" w:noHBand="0" w:noVBand="1"/>
      </w:tblPr>
      <w:tblGrid>
        <w:gridCol w:w="1161"/>
        <w:gridCol w:w="3771"/>
        <w:gridCol w:w="3544"/>
      </w:tblGrid>
      <w:tr w:rsidR="00D560DF" w14:paraId="328132F8" w14:textId="77777777">
        <w:trPr>
          <w:trHeight w:val="868"/>
          <w:tblHeader/>
        </w:trPr>
        <w:tc>
          <w:tcPr>
            <w:tcW w:w="1161" w:type="dxa"/>
            <w:shd w:val="clear" w:color="auto" w:fill="F2F2F2"/>
            <w:vAlign w:val="center"/>
          </w:tcPr>
          <w:p w14:paraId="7EF89103" w14:textId="77777777" w:rsidR="00D560DF" w:rsidRDefault="00000000">
            <w:pPr>
              <w:jc w:val="center"/>
              <w:rPr>
                <w:rFonts w:ascii="Arial" w:eastAsia="Arial" w:hAnsi="Arial" w:cs="Arial"/>
                <w:b/>
              </w:rPr>
            </w:pPr>
            <w:r>
              <w:rPr>
                <w:rFonts w:ascii="Arial" w:eastAsia="Arial" w:hAnsi="Arial" w:cs="Arial"/>
                <w:b/>
              </w:rPr>
              <w:t>Check (</w:t>
            </w:r>
            <w:sdt>
              <w:sdtPr>
                <w:tag w:val="goog_rdk_0"/>
                <w:id w:val="-1324794626"/>
              </w:sdtPr>
              <w:sdtContent>
                <w:r>
                  <w:rPr>
                    <w:rFonts w:ascii="Arial Unicode MS" w:eastAsia="Arial Unicode MS" w:hAnsi="Arial Unicode MS" w:cs="Arial Unicode MS"/>
                    <w:b/>
                  </w:rPr>
                  <w:t>✓</w:t>
                </w:r>
              </w:sdtContent>
            </w:sdt>
            <w:r>
              <w:rPr>
                <w:rFonts w:ascii="Arial" w:eastAsia="Arial" w:hAnsi="Arial" w:cs="Arial"/>
                <w:b/>
              </w:rPr>
              <w:t>)</w:t>
            </w:r>
          </w:p>
        </w:tc>
        <w:tc>
          <w:tcPr>
            <w:tcW w:w="3771" w:type="dxa"/>
            <w:shd w:val="clear" w:color="auto" w:fill="F2F2F2"/>
            <w:vAlign w:val="center"/>
          </w:tcPr>
          <w:p w14:paraId="20E01E1F" w14:textId="77777777" w:rsidR="00D560DF" w:rsidRDefault="00000000">
            <w:pPr>
              <w:jc w:val="center"/>
              <w:rPr>
                <w:rFonts w:ascii="Arial" w:eastAsia="Arial" w:hAnsi="Arial" w:cs="Arial"/>
                <w:b/>
              </w:rPr>
            </w:pPr>
            <w:r>
              <w:rPr>
                <w:rFonts w:ascii="Arial" w:eastAsia="Arial" w:hAnsi="Arial" w:cs="Arial"/>
                <w:b/>
              </w:rPr>
              <w:t>Activity/</w:t>
            </w:r>
            <w:proofErr w:type="spellStart"/>
            <w:r>
              <w:rPr>
                <w:rFonts w:ascii="Arial" w:eastAsia="Arial" w:hAnsi="Arial" w:cs="Arial"/>
                <w:b/>
              </w:rPr>
              <w:t>ies</w:t>
            </w:r>
            <w:proofErr w:type="spellEnd"/>
            <w:r>
              <w:rPr>
                <w:rFonts w:ascii="Arial" w:eastAsia="Arial" w:hAnsi="Arial" w:cs="Arial"/>
                <w:b/>
              </w:rPr>
              <w:t xml:space="preserve"> Conducted</w:t>
            </w:r>
          </w:p>
        </w:tc>
        <w:tc>
          <w:tcPr>
            <w:tcW w:w="3544" w:type="dxa"/>
            <w:shd w:val="clear" w:color="auto" w:fill="F2F2F2"/>
            <w:vAlign w:val="center"/>
          </w:tcPr>
          <w:p w14:paraId="50F052D1" w14:textId="77777777" w:rsidR="00D560DF" w:rsidRDefault="00000000">
            <w:pPr>
              <w:jc w:val="center"/>
              <w:rPr>
                <w:rFonts w:ascii="Arial" w:eastAsia="Arial" w:hAnsi="Arial" w:cs="Arial"/>
                <w:b/>
              </w:rPr>
            </w:pPr>
            <w:r>
              <w:rPr>
                <w:rFonts w:ascii="Arial" w:eastAsia="Arial" w:hAnsi="Arial" w:cs="Arial"/>
                <w:b/>
              </w:rPr>
              <w:t>Documentation</w:t>
            </w:r>
          </w:p>
          <w:p w14:paraId="2EA607AD" w14:textId="77777777" w:rsidR="00D560DF" w:rsidRDefault="00000000">
            <w:pPr>
              <w:jc w:val="center"/>
              <w:rPr>
                <w:rFonts w:ascii="Arial" w:eastAsia="Arial" w:hAnsi="Arial" w:cs="Arial"/>
              </w:rPr>
            </w:pPr>
            <w:r>
              <w:rPr>
                <w:rFonts w:ascii="Arial" w:eastAsia="Arial" w:hAnsi="Arial" w:cs="Arial"/>
              </w:rPr>
              <w:t>(as may be applicable)</w:t>
            </w:r>
          </w:p>
        </w:tc>
      </w:tr>
      <w:tr w:rsidR="00D560DF" w14:paraId="58EAAD4D" w14:textId="77777777">
        <w:tc>
          <w:tcPr>
            <w:tcW w:w="1161" w:type="dxa"/>
          </w:tcPr>
          <w:p w14:paraId="218D13A3" w14:textId="77777777" w:rsidR="00D560DF" w:rsidRDefault="00000000">
            <w:pPr>
              <w:jc w:val="center"/>
              <w:rPr>
                <w:rFonts w:ascii="Arial" w:eastAsia="Arial" w:hAnsi="Arial" w:cs="Arial"/>
                <w:sz w:val="28"/>
                <w:szCs w:val="28"/>
              </w:rPr>
            </w:pPr>
            <w:sdt>
              <w:sdtPr>
                <w:tag w:val="goog_rdk_1"/>
                <w:id w:val="-1282481893"/>
              </w:sdtPr>
              <w:sdtContent>
                <w:r>
                  <w:rPr>
                    <w:rFonts w:ascii="Arial Unicode MS" w:eastAsia="Arial Unicode MS" w:hAnsi="Arial Unicode MS" w:cs="Arial Unicode MS"/>
                    <w:sz w:val="28"/>
                    <w:szCs w:val="28"/>
                  </w:rPr>
                  <w:t>☐</w:t>
                </w:r>
              </w:sdtContent>
            </w:sdt>
          </w:p>
        </w:tc>
        <w:tc>
          <w:tcPr>
            <w:tcW w:w="3771" w:type="dxa"/>
          </w:tcPr>
          <w:p w14:paraId="3C3708E4" w14:textId="77777777" w:rsidR="00D560DF" w:rsidRDefault="00000000">
            <w:pPr>
              <w:rPr>
                <w:rFonts w:ascii="Arial" w:eastAsia="Arial" w:hAnsi="Arial" w:cs="Arial"/>
              </w:rPr>
            </w:pPr>
            <w:r>
              <w:rPr>
                <w:rFonts w:ascii="Arial" w:eastAsia="Arial" w:hAnsi="Arial" w:cs="Arial"/>
              </w:rPr>
              <w:t>Consultations with suppliers / contractors / consultants/ professional associations or industry groups</w:t>
            </w:r>
          </w:p>
        </w:tc>
        <w:tc>
          <w:tcPr>
            <w:tcW w:w="3544" w:type="dxa"/>
          </w:tcPr>
          <w:p w14:paraId="265CE0E8" w14:textId="77777777" w:rsidR="00D560DF" w:rsidRDefault="00000000">
            <w:pPr>
              <w:pBdr>
                <w:top w:val="nil"/>
                <w:left w:val="nil"/>
                <w:bottom w:val="nil"/>
                <w:right w:val="nil"/>
                <w:between w:val="nil"/>
              </w:pBdr>
              <w:spacing w:after="200" w:line="276" w:lineRule="auto"/>
              <w:ind w:left="360" w:hanging="360"/>
              <w:rPr>
                <w:rFonts w:ascii="Arial" w:eastAsia="Arial" w:hAnsi="Arial" w:cs="Arial"/>
                <w:color w:val="000000"/>
              </w:rPr>
            </w:pPr>
            <w:r>
              <w:rPr>
                <w:rFonts w:ascii="Arial" w:eastAsia="Arial" w:hAnsi="Arial" w:cs="Arial"/>
                <w:color w:val="000000"/>
              </w:rPr>
              <w:t xml:space="preserve">Highlights of consultations or meetings/ Proof of attendance/ Reports / Summaries/ Screenshots / Brochures / Publications/ Price quotations/ Canvass </w:t>
            </w:r>
            <w:r>
              <w:rPr>
                <w:rFonts w:ascii="Arial" w:eastAsia="Arial" w:hAnsi="Arial" w:cs="Arial"/>
                <w:color w:val="000000"/>
              </w:rPr>
              <w:lastRenderedPageBreak/>
              <w:t>sheets/ Market Analysis Report or similar document/s</w:t>
            </w:r>
          </w:p>
          <w:p w14:paraId="542CE219" w14:textId="77777777" w:rsidR="00D560DF" w:rsidRDefault="00D560DF">
            <w:pPr>
              <w:rPr>
                <w:rFonts w:ascii="Arial" w:eastAsia="Arial" w:hAnsi="Arial" w:cs="Arial"/>
              </w:rPr>
            </w:pPr>
          </w:p>
        </w:tc>
      </w:tr>
      <w:tr w:rsidR="00D560DF" w14:paraId="5C7B4F81" w14:textId="77777777">
        <w:tc>
          <w:tcPr>
            <w:tcW w:w="1161" w:type="dxa"/>
          </w:tcPr>
          <w:p w14:paraId="3E07431B" w14:textId="77777777" w:rsidR="00D560DF" w:rsidRDefault="00000000">
            <w:pPr>
              <w:jc w:val="center"/>
              <w:rPr>
                <w:rFonts w:ascii="Arial" w:eastAsia="Arial" w:hAnsi="Arial" w:cs="Arial"/>
                <w:sz w:val="28"/>
                <w:szCs w:val="28"/>
              </w:rPr>
            </w:pPr>
            <w:sdt>
              <w:sdtPr>
                <w:tag w:val="goog_rdk_2"/>
                <w:id w:val="-1252354514"/>
              </w:sdtPr>
              <w:sdtContent>
                <w:r>
                  <w:rPr>
                    <w:rFonts w:ascii="Arial Unicode MS" w:eastAsia="Arial Unicode MS" w:hAnsi="Arial Unicode MS" w:cs="Arial Unicode MS"/>
                    <w:sz w:val="28"/>
                    <w:szCs w:val="28"/>
                  </w:rPr>
                  <w:t>☐</w:t>
                </w:r>
              </w:sdtContent>
            </w:sdt>
          </w:p>
        </w:tc>
        <w:tc>
          <w:tcPr>
            <w:tcW w:w="3771" w:type="dxa"/>
          </w:tcPr>
          <w:p w14:paraId="37A63E5F" w14:textId="77777777" w:rsidR="00D560DF" w:rsidRDefault="00000000">
            <w:pPr>
              <w:rPr>
                <w:rFonts w:ascii="Arial" w:eastAsia="Arial" w:hAnsi="Arial" w:cs="Arial"/>
              </w:rPr>
            </w:pPr>
            <w:r>
              <w:rPr>
                <w:rFonts w:ascii="Arial" w:eastAsia="Arial" w:hAnsi="Arial" w:cs="Arial"/>
              </w:rPr>
              <w:t>Participation in summits, fora, or conferences</w:t>
            </w:r>
          </w:p>
        </w:tc>
        <w:tc>
          <w:tcPr>
            <w:tcW w:w="3544" w:type="dxa"/>
          </w:tcPr>
          <w:p w14:paraId="7FB39B00" w14:textId="77777777" w:rsidR="00D560DF" w:rsidRDefault="00000000">
            <w:pPr>
              <w:pBdr>
                <w:top w:val="nil"/>
                <w:left w:val="nil"/>
                <w:bottom w:val="nil"/>
                <w:right w:val="nil"/>
                <w:between w:val="nil"/>
              </w:pBdr>
              <w:spacing w:line="276" w:lineRule="auto"/>
              <w:ind w:left="360" w:hanging="360"/>
              <w:rPr>
                <w:rFonts w:ascii="Arial" w:eastAsia="Arial" w:hAnsi="Arial" w:cs="Arial"/>
                <w:color w:val="000000"/>
              </w:rPr>
            </w:pPr>
            <w:r>
              <w:rPr>
                <w:rFonts w:ascii="Arial" w:eastAsia="Arial" w:hAnsi="Arial" w:cs="Arial"/>
                <w:color w:val="000000"/>
              </w:rPr>
              <w:t xml:space="preserve">Highlights of consultations or meetings/ Proof of Attendance/ Reports </w:t>
            </w:r>
          </w:p>
          <w:p w14:paraId="284E3CB2" w14:textId="77777777" w:rsidR="00D560DF" w:rsidRDefault="00D560DF">
            <w:pPr>
              <w:pBdr>
                <w:top w:val="nil"/>
                <w:left w:val="nil"/>
                <w:bottom w:val="nil"/>
                <w:right w:val="nil"/>
                <w:between w:val="nil"/>
              </w:pBdr>
              <w:spacing w:after="200" w:line="276" w:lineRule="auto"/>
              <w:ind w:left="360" w:hanging="360"/>
              <w:rPr>
                <w:rFonts w:ascii="Arial" w:eastAsia="Arial" w:hAnsi="Arial" w:cs="Arial"/>
                <w:color w:val="000000"/>
              </w:rPr>
            </w:pPr>
          </w:p>
        </w:tc>
      </w:tr>
      <w:tr w:rsidR="00D560DF" w14:paraId="3CC329F0" w14:textId="77777777">
        <w:tc>
          <w:tcPr>
            <w:tcW w:w="1161" w:type="dxa"/>
          </w:tcPr>
          <w:p w14:paraId="01A5F5B6" w14:textId="77777777" w:rsidR="00D560DF" w:rsidRDefault="00000000">
            <w:pPr>
              <w:jc w:val="center"/>
              <w:rPr>
                <w:rFonts w:ascii="Arial" w:eastAsia="Arial" w:hAnsi="Arial" w:cs="Arial"/>
                <w:sz w:val="28"/>
                <w:szCs w:val="28"/>
              </w:rPr>
            </w:pPr>
            <w:sdt>
              <w:sdtPr>
                <w:tag w:val="goog_rdk_3"/>
                <w:id w:val="1340811153"/>
              </w:sdtPr>
              <w:sdtContent>
                <w:r>
                  <w:rPr>
                    <w:rFonts w:ascii="Arial Unicode MS" w:eastAsia="Arial Unicode MS" w:hAnsi="Arial Unicode MS" w:cs="Arial Unicode MS"/>
                    <w:sz w:val="28"/>
                    <w:szCs w:val="28"/>
                  </w:rPr>
                  <w:t>☐</w:t>
                </w:r>
              </w:sdtContent>
            </w:sdt>
          </w:p>
        </w:tc>
        <w:tc>
          <w:tcPr>
            <w:tcW w:w="3771" w:type="dxa"/>
          </w:tcPr>
          <w:p w14:paraId="56D00588" w14:textId="77777777" w:rsidR="00D560DF" w:rsidRDefault="00000000">
            <w:pPr>
              <w:rPr>
                <w:rFonts w:ascii="Arial" w:eastAsia="Arial" w:hAnsi="Arial" w:cs="Arial"/>
              </w:rPr>
            </w:pPr>
            <w:r>
              <w:rPr>
                <w:rFonts w:ascii="Arial" w:eastAsia="Arial" w:hAnsi="Arial" w:cs="Arial"/>
              </w:rPr>
              <w:t>Review of technical, financial, or market/scientific reports</w:t>
            </w:r>
          </w:p>
        </w:tc>
        <w:tc>
          <w:tcPr>
            <w:tcW w:w="3544" w:type="dxa"/>
          </w:tcPr>
          <w:p w14:paraId="05711804" w14:textId="77777777" w:rsidR="00D560DF" w:rsidRDefault="00000000">
            <w:pPr>
              <w:pBdr>
                <w:top w:val="nil"/>
                <w:left w:val="nil"/>
                <w:bottom w:val="nil"/>
                <w:right w:val="nil"/>
                <w:between w:val="nil"/>
              </w:pBdr>
              <w:spacing w:line="276" w:lineRule="auto"/>
              <w:ind w:left="360" w:hanging="360"/>
              <w:rPr>
                <w:rFonts w:ascii="Arial" w:eastAsia="Arial" w:hAnsi="Arial" w:cs="Arial"/>
                <w:color w:val="000000"/>
              </w:rPr>
            </w:pPr>
            <w:r>
              <w:rPr>
                <w:rFonts w:ascii="Arial" w:eastAsia="Arial" w:hAnsi="Arial" w:cs="Arial"/>
                <w:color w:val="000000"/>
              </w:rPr>
              <w:t>Reports / Summaries/ Screenshots / Brochures / Publications, Market Analysis Report or similar document/ Online Product Reviews</w:t>
            </w:r>
          </w:p>
          <w:p w14:paraId="5EB2F5B8" w14:textId="77777777" w:rsidR="00D560DF" w:rsidRDefault="00D560DF">
            <w:pPr>
              <w:pBdr>
                <w:top w:val="nil"/>
                <w:left w:val="nil"/>
                <w:bottom w:val="nil"/>
                <w:right w:val="nil"/>
                <w:between w:val="nil"/>
              </w:pBdr>
              <w:spacing w:line="276" w:lineRule="auto"/>
              <w:ind w:left="360" w:hanging="360"/>
              <w:rPr>
                <w:rFonts w:ascii="Arial" w:eastAsia="Arial" w:hAnsi="Arial" w:cs="Arial"/>
                <w:color w:val="000000"/>
              </w:rPr>
            </w:pPr>
          </w:p>
          <w:p w14:paraId="12896A64" w14:textId="77777777" w:rsidR="00D560DF" w:rsidRDefault="00D560DF">
            <w:pPr>
              <w:pBdr>
                <w:top w:val="nil"/>
                <w:left w:val="nil"/>
                <w:bottom w:val="nil"/>
                <w:right w:val="nil"/>
                <w:between w:val="nil"/>
              </w:pBdr>
              <w:spacing w:after="200" w:line="276" w:lineRule="auto"/>
              <w:ind w:left="360" w:hanging="360"/>
              <w:rPr>
                <w:rFonts w:ascii="Arial" w:eastAsia="Arial" w:hAnsi="Arial" w:cs="Arial"/>
                <w:color w:val="000000"/>
              </w:rPr>
            </w:pPr>
          </w:p>
        </w:tc>
      </w:tr>
      <w:tr w:rsidR="00D560DF" w14:paraId="6CB6E789" w14:textId="77777777">
        <w:tc>
          <w:tcPr>
            <w:tcW w:w="1161" w:type="dxa"/>
          </w:tcPr>
          <w:p w14:paraId="262CAB17" w14:textId="77777777" w:rsidR="00D560DF" w:rsidRDefault="00000000">
            <w:pPr>
              <w:jc w:val="center"/>
              <w:rPr>
                <w:rFonts w:ascii="Arial" w:eastAsia="Arial" w:hAnsi="Arial" w:cs="Arial"/>
                <w:sz w:val="28"/>
                <w:szCs w:val="28"/>
              </w:rPr>
            </w:pPr>
            <w:sdt>
              <w:sdtPr>
                <w:tag w:val="goog_rdk_4"/>
                <w:id w:val="-348744905"/>
              </w:sdtPr>
              <w:sdtContent>
                <w:r>
                  <w:rPr>
                    <w:rFonts w:ascii="Arial Unicode MS" w:eastAsia="Arial Unicode MS" w:hAnsi="Arial Unicode MS" w:cs="Arial Unicode MS"/>
                    <w:sz w:val="28"/>
                    <w:szCs w:val="28"/>
                  </w:rPr>
                  <w:t>☐</w:t>
                </w:r>
              </w:sdtContent>
            </w:sdt>
          </w:p>
        </w:tc>
        <w:tc>
          <w:tcPr>
            <w:tcW w:w="3771" w:type="dxa"/>
          </w:tcPr>
          <w:p w14:paraId="1AAC4F19" w14:textId="77777777" w:rsidR="00D560DF" w:rsidRDefault="00000000">
            <w:pPr>
              <w:rPr>
                <w:rFonts w:ascii="Arial" w:eastAsia="Arial" w:hAnsi="Arial" w:cs="Arial"/>
              </w:rPr>
            </w:pPr>
            <w:r>
              <w:rPr>
                <w:rFonts w:ascii="Arial" w:eastAsia="Arial" w:hAnsi="Arial" w:cs="Arial"/>
              </w:rPr>
              <w:t>Review of product or service brochures, marketing materials, industry journals and publications or related materials</w:t>
            </w:r>
          </w:p>
          <w:p w14:paraId="5F633F55" w14:textId="77777777" w:rsidR="00D560DF" w:rsidRDefault="00D560DF">
            <w:pPr>
              <w:rPr>
                <w:rFonts w:ascii="Arial" w:eastAsia="Arial" w:hAnsi="Arial" w:cs="Arial"/>
              </w:rPr>
            </w:pPr>
          </w:p>
        </w:tc>
        <w:tc>
          <w:tcPr>
            <w:tcW w:w="3544" w:type="dxa"/>
          </w:tcPr>
          <w:p w14:paraId="7D818421" w14:textId="77777777" w:rsidR="00D560DF" w:rsidRDefault="00000000">
            <w:pPr>
              <w:pBdr>
                <w:top w:val="nil"/>
                <w:left w:val="nil"/>
                <w:bottom w:val="nil"/>
                <w:right w:val="nil"/>
                <w:between w:val="nil"/>
              </w:pBdr>
              <w:spacing w:after="200" w:line="276" w:lineRule="auto"/>
              <w:ind w:left="360" w:hanging="360"/>
              <w:rPr>
                <w:rFonts w:ascii="Arial" w:eastAsia="Arial" w:hAnsi="Arial" w:cs="Arial"/>
                <w:color w:val="000000"/>
              </w:rPr>
            </w:pPr>
            <w:r>
              <w:rPr>
                <w:rFonts w:ascii="Arial" w:eastAsia="Arial" w:hAnsi="Arial" w:cs="Arial"/>
                <w:color w:val="000000"/>
              </w:rPr>
              <w:t>Reports / Summaries/ Screenshots / Brochures / Publications/ Online Product Reviews</w:t>
            </w:r>
          </w:p>
        </w:tc>
      </w:tr>
      <w:tr w:rsidR="00D560DF" w14:paraId="7EA8F015" w14:textId="77777777">
        <w:tc>
          <w:tcPr>
            <w:tcW w:w="1161" w:type="dxa"/>
          </w:tcPr>
          <w:p w14:paraId="3FDD7538" w14:textId="77777777" w:rsidR="00D560DF" w:rsidRDefault="00000000">
            <w:pPr>
              <w:jc w:val="center"/>
              <w:rPr>
                <w:rFonts w:ascii="Arial" w:eastAsia="Arial" w:hAnsi="Arial" w:cs="Arial"/>
                <w:sz w:val="28"/>
                <w:szCs w:val="28"/>
              </w:rPr>
            </w:pPr>
            <w:sdt>
              <w:sdtPr>
                <w:tag w:val="goog_rdk_5"/>
                <w:id w:val="-1323012554"/>
              </w:sdtPr>
              <w:sdtContent>
                <w:r>
                  <w:rPr>
                    <w:rFonts w:ascii="Arial Unicode MS" w:eastAsia="Arial Unicode MS" w:hAnsi="Arial Unicode MS" w:cs="Arial Unicode MS"/>
                    <w:sz w:val="28"/>
                    <w:szCs w:val="28"/>
                  </w:rPr>
                  <w:t>☐</w:t>
                </w:r>
              </w:sdtContent>
            </w:sdt>
          </w:p>
        </w:tc>
        <w:tc>
          <w:tcPr>
            <w:tcW w:w="3771" w:type="dxa"/>
          </w:tcPr>
          <w:p w14:paraId="2DE6C853" w14:textId="77777777" w:rsidR="00D560DF" w:rsidRDefault="00000000">
            <w:pPr>
              <w:rPr>
                <w:rFonts w:ascii="Arial" w:eastAsia="Arial" w:hAnsi="Arial" w:cs="Arial"/>
              </w:rPr>
            </w:pPr>
            <w:r>
              <w:rPr>
                <w:rFonts w:ascii="Arial" w:eastAsia="Arial" w:hAnsi="Arial" w:cs="Arial"/>
              </w:rPr>
              <w:t xml:space="preserve">Price sourcing for quotations or cost estimates from suppliers, contractors, or consultants </w:t>
            </w:r>
          </w:p>
          <w:p w14:paraId="099FEFF9" w14:textId="77777777" w:rsidR="00D560DF" w:rsidRDefault="00D560DF">
            <w:pPr>
              <w:rPr>
                <w:rFonts w:ascii="Arial" w:eastAsia="Arial" w:hAnsi="Arial" w:cs="Arial"/>
              </w:rPr>
            </w:pPr>
          </w:p>
        </w:tc>
        <w:tc>
          <w:tcPr>
            <w:tcW w:w="3544" w:type="dxa"/>
          </w:tcPr>
          <w:p w14:paraId="57C5D270" w14:textId="77777777" w:rsidR="00D560DF" w:rsidRDefault="00000000">
            <w:pPr>
              <w:pBdr>
                <w:top w:val="nil"/>
                <w:left w:val="nil"/>
                <w:bottom w:val="nil"/>
                <w:right w:val="nil"/>
                <w:between w:val="nil"/>
              </w:pBdr>
              <w:spacing w:after="200" w:line="276" w:lineRule="auto"/>
              <w:ind w:left="360" w:hanging="360"/>
              <w:rPr>
                <w:rFonts w:ascii="Arial" w:eastAsia="Arial" w:hAnsi="Arial" w:cs="Arial"/>
                <w:color w:val="000000"/>
              </w:rPr>
            </w:pPr>
            <w:r>
              <w:rPr>
                <w:rFonts w:ascii="Arial" w:eastAsia="Arial" w:hAnsi="Arial" w:cs="Arial"/>
                <w:color w:val="000000"/>
              </w:rPr>
              <w:t>Price quotations/ Canvass sheets/ Online Product Reviews</w:t>
            </w:r>
          </w:p>
          <w:p w14:paraId="5B26E841" w14:textId="77777777" w:rsidR="00D560DF" w:rsidRDefault="00D560DF">
            <w:pPr>
              <w:rPr>
                <w:rFonts w:ascii="Arial" w:eastAsia="Arial" w:hAnsi="Arial" w:cs="Arial"/>
              </w:rPr>
            </w:pPr>
          </w:p>
        </w:tc>
      </w:tr>
      <w:tr w:rsidR="00D560DF" w14:paraId="415208A0" w14:textId="77777777">
        <w:tc>
          <w:tcPr>
            <w:tcW w:w="1161" w:type="dxa"/>
          </w:tcPr>
          <w:p w14:paraId="320F5A1A" w14:textId="77777777" w:rsidR="00D560DF" w:rsidRDefault="00000000">
            <w:pPr>
              <w:jc w:val="center"/>
              <w:rPr>
                <w:rFonts w:ascii="Arial" w:eastAsia="Arial" w:hAnsi="Arial" w:cs="Arial"/>
                <w:sz w:val="28"/>
                <w:szCs w:val="28"/>
              </w:rPr>
            </w:pPr>
            <w:sdt>
              <w:sdtPr>
                <w:tag w:val="goog_rdk_6"/>
                <w:id w:val="-225731693"/>
              </w:sdtPr>
              <w:sdtContent>
                <w:r>
                  <w:rPr>
                    <w:rFonts w:ascii="Arial Unicode MS" w:eastAsia="Arial Unicode MS" w:hAnsi="Arial Unicode MS" w:cs="Arial Unicode MS"/>
                    <w:sz w:val="28"/>
                    <w:szCs w:val="28"/>
                  </w:rPr>
                  <w:t>☐</w:t>
                </w:r>
              </w:sdtContent>
            </w:sdt>
          </w:p>
        </w:tc>
        <w:tc>
          <w:tcPr>
            <w:tcW w:w="3771" w:type="dxa"/>
          </w:tcPr>
          <w:p w14:paraId="120076AF" w14:textId="77777777" w:rsidR="00D560DF" w:rsidRDefault="00000000">
            <w:pPr>
              <w:rPr>
                <w:rFonts w:ascii="Arial" w:eastAsia="Arial" w:hAnsi="Arial" w:cs="Arial"/>
              </w:rPr>
            </w:pPr>
            <w:r>
              <w:rPr>
                <w:rFonts w:ascii="Arial" w:eastAsia="Arial" w:hAnsi="Arial" w:cs="Arial"/>
              </w:rPr>
              <w:t xml:space="preserve">Use of data from </w:t>
            </w:r>
            <w:proofErr w:type="spellStart"/>
            <w:r>
              <w:rPr>
                <w:rFonts w:ascii="Arial" w:eastAsia="Arial" w:hAnsi="Arial" w:cs="Arial"/>
              </w:rPr>
              <w:t>PhilGEPS</w:t>
            </w:r>
            <w:proofErr w:type="spellEnd"/>
            <w:r>
              <w:rPr>
                <w:rFonts w:ascii="Arial" w:eastAsia="Arial" w:hAnsi="Arial" w:cs="Arial"/>
              </w:rPr>
              <w:t xml:space="preserve"> or agency websites</w:t>
            </w:r>
          </w:p>
        </w:tc>
        <w:tc>
          <w:tcPr>
            <w:tcW w:w="3544" w:type="dxa"/>
          </w:tcPr>
          <w:p w14:paraId="36D5C5E1" w14:textId="77777777" w:rsidR="00D560DF" w:rsidRDefault="00000000">
            <w:pPr>
              <w:pBdr>
                <w:top w:val="nil"/>
                <w:left w:val="nil"/>
                <w:bottom w:val="nil"/>
                <w:right w:val="nil"/>
                <w:between w:val="nil"/>
              </w:pBdr>
              <w:spacing w:after="200" w:line="276" w:lineRule="auto"/>
              <w:ind w:left="360" w:hanging="360"/>
              <w:rPr>
                <w:rFonts w:ascii="Arial" w:eastAsia="Arial" w:hAnsi="Arial" w:cs="Arial"/>
                <w:color w:val="000000"/>
              </w:rPr>
            </w:pPr>
            <w:r>
              <w:rPr>
                <w:rFonts w:ascii="Arial" w:eastAsia="Arial" w:hAnsi="Arial" w:cs="Arial"/>
                <w:color w:val="000000"/>
              </w:rPr>
              <w:t xml:space="preserve">Reports / Summaries/ Screenshots, Price quotations/ Canvass sheets/ </w:t>
            </w:r>
            <w:proofErr w:type="spellStart"/>
            <w:r>
              <w:rPr>
                <w:rFonts w:ascii="Arial" w:eastAsia="Arial" w:hAnsi="Arial" w:cs="Arial"/>
                <w:color w:val="000000"/>
              </w:rPr>
              <w:t>PhilGEPS</w:t>
            </w:r>
            <w:proofErr w:type="spellEnd"/>
            <w:r>
              <w:rPr>
                <w:rFonts w:ascii="Arial" w:eastAsia="Arial" w:hAnsi="Arial" w:cs="Arial"/>
                <w:color w:val="000000"/>
              </w:rPr>
              <w:t xml:space="preserve"> Postings/ Online Product Reviews</w:t>
            </w:r>
          </w:p>
          <w:p w14:paraId="42152C51" w14:textId="77777777" w:rsidR="00D560DF" w:rsidRDefault="00D560DF">
            <w:pPr>
              <w:rPr>
                <w:rFonts w:ascii="Arial" w:eastAsia="Arial" w:hAnsi="Arial" w:cs="Arial"/>
              </w:rPr>
            </w:pPr>
          </w:p>
        </w:tc>
      </w:tr>
      <w:tr w:rsidR="00D560DF" w14:paraId="05EDAD5D" w14:textId="77777777">
        <w:tc>
          <w:tcPr>
            <w:tcW w:w="1161" w:type="dxa"/>
          </w:tcPr>
          <w:p w14:paraId="0321BCDE" w14:textId="77777777" w:rsidR="00D560DF" w:rsidRDefault="00000000">
            <w:pPr>
              <w:jc w:val="center"/>
              <w:rPr>
                <w:rFonts w:ascii="Arial" w:eastAsia="Arial" w:hAnsi="Arial" w:cs="Arial"/>
                <w:sz w:val="28"/>
                <w:szCs w:val="28"/>
              </w:rPr>
            </w:pPr>
            <w:sdt>
              <w:sdtPr>
                <w:tag w:val="goog_rdk_7"/>
                <w:id w:val="520860512"/>
              </w:sdtPr>
              <w:sdtContent>
                <w:r>
                  <w:rPr>
                    <w:rFonts w:ascii="Arial Unicode MS" w:eastAsia="Arial Unicode MS" w:hAnsi="Arial Unicode MS" w:cs="Arial Unicode MS"/>
                    <w:sz w:val="28"/>
                    <w:szCs w:val="28"/>
                  </w:rPr>
                  <w:t>☐</w:t>
                </w:r>
              </w:sdtContent>
            </w:sdt>
          </w:p>
        </w:tc>
        <w:tc>
          <w:tcPr>
            <w:tcW w:w="3771" w:type="dxa"/>
          </w:tcPr>
          <w:p w14:paraId="405742DA" w14:textId="77777777" w:rsidR="00D560DF" w:rsidRDefault="00000000">
            <w:pPr>
              <w:rPr>
                <w:rFonts w:ascii="Arial" w:eastAsia="Arial" w:hAnsi="Arial" w:cs="Arial"/>
              </w:rPr>
            </w:pPr>
            <w:r>
              <w:rPr>
                <w:rFonts w:ascii="Arial" w:eastAsia="Arial" w:hAnsi="Arial" w:cs="Arial"/>
              </w:rPr>
              <w:t>Other analogous market scoping activity/</w:t>
            </w:r>
            <w:proofErr w:type="spellStart"/>
            <w:r>
              <w:rPr>
                <w:rFonts w:ascii="Arial" w:eastAsia="Arial" w:hAnsi="Arial" w:cs="Arial"/>
              </w:rPr>
              <w:t>ies</w:t>
            </w:r>
            <w:proofErr w:type="spellEnd"/>
            <w:r>
              <w:rPr>
                <w:rFonts w:ascii="Arial" w:eastAsia="Arial" w:hAnsi="Arial" w:cs="Arial"/>
              </w:rPr>
              <w:t xml:space="preserve"> undertaken: </w:t>
            </w:r>
          </w:p>
          <w:p w14:paraId="6EAC737F" w14:textId="77777777" w:rsidR="00D560DF" w:rsidRDefault="00D560DF">
            <w:pPr>
              <w:rPr>
                <w:rFonts w:ascii="Arial" w:eastAsia="Arial" w:hAnsi="Arial" w:cs="Arial"/>
              </w:rPr>
            </w:pPr>
          </w:p>
          <w:p w14:paraId="68D7B8DC" w14:textId="77777777" w:rsidR="00D560DF" w:rsidRDefault="00000000">
            <w:pPr>
              <w:rPr>
                <w:rFonts w:ascii="Arial" w:eastAsia="Arial" w:hAnsi="Arial" w:cs="Arial"/>
              </w:rPr>
            </w:pPr>
            <w:r>
              <w:rPr>
                <w:rFonts w:ascii="Arial" w:eastAsia="Arial" w:hAnsi="Arial" w:cs="Arial"/>
              </w:rPr>
              <w:t>_________________________</w:t>
            </w:r>
          </w:p>
          <w:p w14:paraId="36DBB527" w14:textId="77777777" w:rsidR="00D560DF" w:rsidRDefault="00D560DF">
            <w:pPr>
              <w:rPr>
                <w:rFonts w:ascii="Arial" w:eastAsia="Arial" w:hAnsi="Arial" w:cs="Arial"/>
              </w:rPr>
            </w:pPr>
          </w:p>
        </w:tc>
        <w:tc>
          <w:tcPr>
            <w:tcW w:w="3544" w:type="dxa"/>
          </w:tcPr>
          <w:p w14:paraId="25C15BDB" w14:textId="77777777" w:rsidR="00D560DF" w:rsidRDefault="00D560DF">
            <w:pPr>
              <w:rPr>
                <w:rFonts w:ascii="Arial" w:eastAsia="Arial" w:hAnsi="Arial" w:cs="Arial"/>
              </w:rPr>
            </w:pPr>
          </w:p>
        </w:tc>
      </w:tr>
    </w:tbl>
    <w:p w14:paraId="0A20833C" w14:textId="77777777" w:rsidR="00D560DF" w:rsidRDefault="00D560DF">
      <w:pPr>
        <w:spacing w:after="0" w:line="240" w:lineRule="auto"/>
        <w:ind w:left="426"/>
        <w:jc w:val="both"/>
        <w:rPr>
          <w:rFonts w:ascii="Arial" w:eastAsia="Arial" w:hAnsi="Arial" w:cs="Arial"/>
          <w:i/>
          <w:sz w:val="16"/>
          <w:szCs w:val="16"/>
        </w:rPr>
      </w:pPr>
    </w:p>
    <w:p w14:paraId="1C573BFD" w14:textId="77777777" w:rsidR="00D560DF" w:rsidRDefault="00000000">
      <w:pPr>
        <w:spacing w:after="0" w:line="240" w:lineRule="auto"/>
        <w:ind w:left="426"/>
        <w:jc w:val="both"/>
        <w:rPr>
          <w:rFonts w:ascii="Arial" w:eastAsia="Arial" w:hAnsi="Arial" w:cs="Arial"/>
          <w:i/>
        </w:rPr>
      </w:pPr>
      <w:r>
        <w:rPr>
          <w:rFonts w:ascii="Arial" w:eastAsia="Arial" w:hAnsi="Arial" w:cs="Arial"/>
          <w:i/>
        </w:rPr>
        <w:t xml:space="preserve">Notes: </w:t>
      </w:r>
    </w:p>
    <w:p w14:paraId="59A50C4F" w14:textId="77777777" w:rsidR="00D560DF" w:rsidRDefault="00D560DF">
      <w:pPr>
        <w:spacing w:after="0" w:line="240" w:lineRule="auto"/>
        <w:ind w:left="426"/>
        <w:jc w:val="both"/>
        <w:rPr>
          <w:rFonts w:ascii="Arial" w:eastAsia="Arial" w:hAnsi="Arial" w:cs="Arial"/>
          <w:i/>
          <w:sz w:val="14"/>
          <w:szCs w:val="14"/>
        </w:rPr>
      </w:pPr>
    </w:p>
    <w:p w14:paraId="2BD623C4" w14:textId="77777777" w:rsidR="00D560DF" w:rsidRDefault="00000000">
      <w:pPr>
        <w:numPr>
          <w:ilvl w:val="0"/>
          <w:numId w:val="3"/>
        </w:numPr>
        <w:pBdr>
          <w:top w:val="nil"/>
          <w:left w:val="nil"/>
          <w:bottom w:val="nil"/>
          <w:right w:val="nil"/>
          <w:between w:val="nil"/>
        </w:pBdr>
        <w:spacing w:after="0" w:line="240" w:lineRule="auto"/>
        <w:jc w:val="both"/>
        <w:rPr>
          <w:rFonts w:ascii="Arial" w:eastAsia="Arial" w:hAnsi="Arial" w:cs="Arial"/>
          <w:i/>
          <w:color w:val="000000"/>
        </w:rPr>
      </w:pPr>
      <w:r>
        <w:rPr>
          <w:rFonts w:ascii="Arial" w:eastAsia="Arial" w:hAnsi="Arial" w:cs="Arial"/>
          <w:i/>
          <w:color w:val="000000"/>
        </w:rPr>
        <w:t>The market scoping activities shall be identified and undertaken at the option of the End-User or Implementing Unit based on its needs and objectives.</w:t>
      </w:r>
    </w:p>
    <w:p w14:paraId="5126F3B7" w14:textId="77777777" w:rsidR="00D560DF" w:rsidRDefault="00D560DF">
      <w:pPr>
        <w:pBdr>
          <w:top w:val="nil"/>
          <w:left w:val="nil"/>
          <w:bottom w:val="nil"/>
          <w:right w:val="nil"/>
          <w:between w:val="nil"/>
        </w:pBdr>
        <w:spacing w:after="0" w:line="240" w:lineRule="auto"/>
        <w:ind w:left="1146"/>
        <w:jc w:val="both"/>
        <w:rPr>
          <w:rFonts w:ascii="Arial" w:eastAsia="Arial" w:hAnsi="Arial" w:cs="Arial"/>
          <w:i/>
          <w:color w:val="000000"/>
        </w:rPr>
      </w:pPr>
    </w:p>
    <w:p w14:paraId="5E608154" w14:textId="77777777" w:rsidR="00D560DF" w:rsidRDefault="00000000">
      <w:pPr>
        <w:numPr>
          <w:ilvl w:val="0"/>
          <w:numId w:val="3"/>
        </w:numPr>
        <w:pBdr>
          <w:top w:val="nil"/>
          <w:left w:val="nil"/>
          <w:bottom w:val="nil"/>
          <w:right w:val="nil"/>
          <w:between w:val="nil"/>
        </w:pBdr>
        <w:spacing w:after="0" w:line="240" w:lineRule="auto"/>
        <w:jc w:val="both"/>
        <w:rPr>
          <w:rFonts w:ascii="Arial" w:eastAsia="Arial" w:hAnsi="Arial" w:cs="Arial"/>
          <w:i/>
          <w:color w:val="000000"/>
        </w:rPr>
      </w:pPr>
      <w:r>
        <w:rPr>
          <w:rFonts w:ascii="Arial" w:eastAsia="Arial" w:hAnsi="Arial" w:cs="Arial"/>
          <w:i/>
          <w:color w:val="000000"/>
        </w:rPr>
        <w:lastRenderedPageBreak/>
        <w:t>The list of supporting documents in the Documentation column is not exclusive and may include other documents that may be gathered by the End-User or Implementing Unit pertinent to the activity/</w:t>
      </w:r>
      <w:proofErr w:type="spellStart"/>
      <w:r>
        <w:rPr>
          <w:rFonts w:ascii="Arial" w:eastAsia="Arial" w:hAnsi="Arial" w:cs="Arial"/>
          <w:i/>
          <w:color w:val="000000"/>
        </w:rPr>
        <w:t>ies</w:t>
      </w:r>
      <w:proofErr w:type="spellEnd"/>
      <w:r>
        <w:rPr>
          <w:rFonts w:ascii="Arial" w:eastAsia="Arial" w:hAnsi="Arial" w:cs="Arial"/>
          <w:i/>
          <w:color w:val="000000"/>
        </w:rPr>
        <w:t xml:space="preserve"> conducted.  </w:t>
      </w:r>
    </w:p>
    <w:p w14:paraId="374E6927" w14:textId="77777777" w:rsidR="00D560DF" w:rsidRDefault="00D560DF">
      <w:pPr>
        <w:pBdr>
          <w:top w:val="nil"/>
          <w:left w:val="nil"/>
          <w:bottom w:val="nil"/>
          <w:right w:val="nil"/>
          <w:between w:val="nil"/>
        </w:pBdr>
        <w:spacing w:after="0" w:line="240" w:lineRule="auto"/>
        <w:ind w:left="1146"/>
        <w:jc w:val="both"/>
        <w:rPr>
          <w:rFonts w:ascii="Arial" w:eastAsia="Arial" w:hAnsi="Arial" w:cs="Arial"/>
          <w:i/>
          <w:color w:val="000000"/>
        </w:rPr>
      </w:pPr>
    </w:p>
    <w:p w14:paraId="5624DDC0" w14:textId="77777777" w:rsidR="00D560DF" w:rsidRDefault="00D560DF">
      <w:pPr>
        <w:pBdr>
          <w:top w:val="nil"/>
          <w:left w:val="nil"/>
          <w:bottom w:val="nil"/>
          <w:right w:val="nil"/>
          <w:between w:val="nil"/>
        </w:pBdr>
        <w:spacing w:after="0" w:line="240" w:lineRule="auto"/>
        <w:ind w:left="1146"/>
        <w:jc w:val="both"/>
        <w:rPr>
          <w:rFonts w:ascii="Arial" w:eastAsia="Arial" w:hAnsi="Arial" w:cs="Arial"/>
          <w:i/>
          <w:color w:val="000000"/>
        </w:rPr>
      </w:pPr>
    </w:p>
    <w:p w14:paraId="5F5BEDC2" w14:textId="77777777" w:rsidR="00D560DF" w:rsidRDefault="00000000">
      <w:pPr>
        <w:pStyle w:val="Heading1"/>
        <w:numPr>
          <w:ilvl w:val="0"/>
          <w:numId w:val="1"/>
        </w:numPr>
        <w:spacing w:before="0" w:line="240" w:lineRule="auto"/>
        <w:ind w:left="426" w:hanging="426"/>
        <w:rPr>
          <w:rFonts w:ascii="Arial" w:eastAsia="Arial" w:hAnsi="Arial" w:cs="Arial"/>
          <w:color w:val="000000"/>
          <w:sz w:val="22"/>
          <w:szCs w:val="22"/>
        </w:rPr>
      </w:pPr>
      <w:r>
        <w:rPr>
          <w:rFonts w:ascii="Arial" w:eastAsia="Arial" w:hAnsi="Arial" w:cs="Arial"/>
          <w:color w:val="000000"/>
          <w:sz w:val="22"/>
          <w:szCs w:val="22"/>
        </w:rPr>
        <w:t>MARKET SCOPING RESULTS</w:t>
      </w:r>
    </w:p>
    <w:p w14:paraId="64BD119A" w14:textId="77777777" w:rsidR="00D560DF" w:rsidRDefault="00000000">
      <w:pPr>
        <w:spacing w:after="0"/>
        <w:ind w:left="426"/>
        <w:jc w:val="both"/>
        <w:rPr>
          <w:rFonts w:ascii="Arial" w:eastAsia="Arial" w:hAnsi="Arial" w:cs="Arial"/>
        </w:rPr>
      </w:pPr>
      <w:r>
        <w:rPr>
          <w:rFonts w:ascii="Arial" w:eastAsia="Arial" w:hAnsi="Arial" w:cs="Arial"/>
        </w:rPr>
        <w:t>Indicate recommendations in the column provided based on the results of the market scoping activities undertaken.  These recommendations shall be considered in the development of a comprehensive and realistic PPMP, taking into account the parameters outlined under Section 10.4 of the IRR of RA 12009, as may be applicable.</w:t>
      </w:r>
    </w:p>
    <w:p w14:paraId="445930E3" w14:textId="77777777" w:rsidR="00D560DF" w:rsidRDefault="00D560DF">
      <w:pPr>
        <w:spacing w:after="0"/>
        <w:ind w:left="426"/>
        <w:jc w:val="both"/>
        <w:rPr>
          <w:rFonts w:ascii="Arial" w:eastAsia="Arial" w:hAnsi="Arial" w:cs="Arial"/>
          <w:sz w:val="18"/>
          <w:szCs w:val="18"/>
        </w:rPr>
      </w:pPr>
    </w:p>
    <w:p w14:paraId="2CB55C8B" w14:textId="77777777" w:rsidR="00D560DF" w:rsidRDefault="00D560DF">
      <w:pPr>
        <w:spacing w:after="0"/>
        <w:rPr>
          <w:sz w:val="2"/>
          <w:szCs w:val="2"/>
        </w:rPr>
      </w:pPr>
    </w:p>
    <w:tbl>
      <w:tblPr>
        <w:tblStyle w:val="a2"/>
        <w:tblW w:w="846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25"/>
        <w:gridCol w:w="1594"/>
        <w:gridCol w:w="3641"/>
      </w:tblGrid>
      <w:tr w:rsidR="00D560DF" w14:paraId="40E26D16" w14:textId="77777777">
        <w:trPr>
          <w:trHeight w:val="1137"/>
          <w:tblHeader/>
        </w:trPr>
        <w:tc>
          <w:tcPr>
            <w:tcW w:w="3225" w:type="dxa"/>
            <w:shd w:val="clear" w:color="auto" w:fill="F2F2F2"/>
            <w:vAlign w:val="center"/>
          </w:tcPr>
          <w:p w14:paraId="44ABFF70" w14:textId="77777777" w:rsidR="00D560DF" w:rsidRDefault="00000000">
            <w:pPr>
              <w:pBdr>
                <w:top w:val="nil"/>
                <w:left w:val="nil"/>
                <w:bottom w:val="nil"/>
                <w:right w:val="nil"/>
                <w:between w:val="nil"/>
              </w:pBdr>
              <w:spacing w:after="200" w:line="276" w:lineRule="auto"/>
              <w:ind w:left="360" w:hanging="360"/>
              <w:jc w:val="center"/>
              <w:rPr>
                <w:rFonts w:ascii="Arial" w:eastAsia="Arial" w:hAnsi="Arial" w:cs="Arial"/>
                <w:b/>
                <w:color w:val="000000"/>
              </w:rPr>
            </w:pPr>
            <w:r>
              <w:rPr>
                <w:rFonts w:ascii="Arial" w:eastAsia="Arial" w:hAnsi="Arial" w:cs="Arial"/>
                <w:b/>
                <w:color w:val="000000"/>
              </w:rPr>
              <w:t>Parameters</w:t>
            </w:r>
          </w:p>
        </w:tc>
        <w:tc>
          <w:tcPr>
            <w:tcW w:w="1594" w:type="dxa"/>
            <w:shd w:val="clear" w:color="auto" w:fill="F2F2F2"/>
            <w:vAlign w:val="center"/>
          </w:tcPr>
          <w:p w14:paraId="15733558" w14:textId="77777777" w:rsidR="00D560DF" w:rsidRDefault="00000000">
            <w:pPr>
              <w:pBdr>
                <w:top w:val="nil"/>
                <w:left w:val="nil"/>
                <w:bottom w:val="nil"/>
                <w:right w:val="nil"/>
                <w:between w:val="nil"/>
              </w:pBdr>
              <w:spacing w:after="200" w:line="276" w:lineRule="auto"/>
              <w:ind w:left="360" w:hanging="360"/>
              <w:jc w:val="center"/>
              <w:rPr>
                <w:rFonts w:ascii="Arial" w:eastAsia="Arial" w:hAnsi="Arial" w:cs="Arial"/>
                <w:b/>
                <w:color w:val="000000"/>
              </w:rPr>
            </w:pPr>
            <w:r>
              <w:rPr>
                <w:rFonts w:ascii="Arial" w:eastAsia="Arial" w:hAnsi="Arial" w:cs="Arial"/>
                <w:b/>
                <w:color w:val="000000"/>
              </w:rPr>
              <w:t xml:space="preserve">Considered? </w:t>
            </w:r>
            <w:r>
              <w:rPr>
                <w:rFonts w:ascii="Arial" w:eastAsia="Arial" w:hAnsi="Arial" w:cs="Arial"/>
                <w:i/>
                <w:color w:val="000000"/>
              </w:rPr>
              <w:t>(Yes/No/ Not Applicable)</w:t>
            </w:r>
          </w:p>
        </w:tc>
        <w:tc>
          <w:tcPr>
            <w:tcW w:w="3641" w:type="dxa"/>
            <w:shd w:val="clear" w:color="auto" w:fill="F2F2F2"/>
            <w:vAlign w:val="center"/>
          </w:tcPr>
          <w:p w14:paraId="7FD239A5" w14:textId="77777777" w:rsidR="00D560DF" w:rsidRDefault="00000000">
            <w:pPr>
              <w:pBdr>
                <w:top w:val="nil"/>
                <w:left w:val="nil"/>
                <w:bottom w:val="nil"/>
                <w:right w:val="nil"/>
                <w:between w:val="nil"/>
              </w:pBdr>
              <w:spacing w:line="276" w:lineRule="auto"/>
              <w:ind w:left="360" w:hanging="360"/>
              <w:jc w:val="center"/>
              <w:rPr>
                <w:rFonts w:ascii="Arial" w:eastAsia="Arial" w:hAnsi="Arial" w:cs="Arial"/>
                <w:b/>
                <w:color w:val="000000"/>
              </w:rPr>
            </w:pPr>
            <w:r>
              <w:rPr>
                <w:rFonts w:ascii="Arial" w:eastAsia="Arial" w:hAnsi="Arial" w:cs="Arial"/>
                <w:b/>
                <w:color w:val="000000"/>
              </w:rPr>
              <w:t xml:space="preserve">Recommendations </w:t>
            </w:r>
          </w:p>
          <w:p w14:paraId="3EFA767D" w14:textId="77777777" w:rsidR="00D560DF" w:rsidRDefault="00000000">
            <w:pPr>
              <w:pBdr>
                <w:top w:val="nil"/>
                <w:left w:val="nil"/>
                <w:bottom w:val="nil"/>
                <w:right w:val="nil"/>
                <w:between w:val="nil"/>
              </w:pBdr>
              <w:spacing w:line="276" w:lineRule="auto"/>
              <w:ind w:left="360" w:hanging="360"/>
              <w:jc w:val="center"/>
              <w:rPr>
                <w:rFonts w:ascii="Arial" w:eastAsia="Arial" w:hAnsi="Arial" w:cs="Arial"/>
                <w:b/>
                <w:color w:val="000000"/>
              </w:rPr>
            </w:pPr>
            <w:r>
              <w:rPr>
                <w:rFonts w:ascii="Arial" w:eastAsia="Arial" w:hAnsi="Arial" w:cs="Arial"/>
                <w:b/>
                <w:color w:val="000000"/>
              </w:rPr>
              <w:t>based on the Market Scoping</w:t>
            </w:r>
          </w:p>
          <w:p w14:paraId="29A06384" w14:textId="77777777" w:rsidR="00D560DF" w:rsidRDefault="00000000">
            <w:pPr>
              <w:pBdr>
                <w:top w:val="nil"/>
                <w:left w:val="nil"/>
                <w:bottom w:val="nil"/>
                <w:right w:val="nil"/>
                <w:between w:val="nil"/>
              </w:pBdr>
              <w:spacing w:line="276" w:lineRule="auto"/>
              <w:ind w:left="360" w:hanging="360"/>
              <w:jc w:val="center"/>
              <w:rPr>
                <w:rFonts w:ascii="Arial" w:eastAsia="Arial" w:hAnsi="Arial" w:cs="Arial"/>
                <w:i/>
                <w:color w:val="000000"/>
              </w:rPr>
            </w:pPr>
            <w:r>
              <w:rPr>
                <w:rFonts w:ascii="Arial" w:eastAsia="Arial" w:hAnsi="Arial" w:cs="Arial"/>
                <w:color w:val="000000"/>
              </w:rPr>
              <w:t>(</w:t>
            </w:r>
            <w:r>
              <w:rPr>
                <w:rFonts w:ascii="Arial" w:eastAsia="Arial" w:hAnsi="Arial" w:cs="Arial"/>
                <w:i/>
                <w:color w:val="000000"/>
              </w:rPr>
              <w:t>Attach additional documents</w:t>
            </w:r>
          </w:p>
          <w:p w14:paraId="09168B15" w14:textId="77777777" w:rsidR="00D560DF" w:rsidRDefault="00000000">
            <w:pPr>
              <w:pBdr>
                <w:top w:val="nil"/>
                <w:left w:val="nil"/>
                <w:bottom w:val="nil"/>
                <w:right w:val="nil"/>
                <w:between w:val="nil"/>
              </w:pBdr>
              <w:spacing w:after="200" w:line="276" w:lineRule="auto"/>
              <w:ind w:left="360" w:hanging="360"/>
              <w:jc w:val="center"/>
              <w:rPr>
                <w:rFonts w:ascii="Arial" w:eastAsia="Arial" w:hAnsi="Arial" w:cs="Arial"/>
                <w:b/>
                <w:color w:val="000000"/>
              </w:rPr>
            </w:pPr>
            <w:r>
              <w:rPr>
                <w:rFonts w:ascii="Arial" w:eastAsia="Arial" w:hAnsi="Arial" w:cs="Arial"/>
                <w:i/>
                <w:color w:val="000000"/>
              </w:rPr>
              <w:t xml:space="preserve"> if necessary)</w:t>
            </w:r>
          </w:p>
        </w:tc>
      </w:tr>
      <w:tr w:rsidR="00D560DF" w14:paraId="523F9E00" w14:textId="77777777">
        <w:trPr>
          <w:trHeight w:val="70"/>
        </w:trPr>
        <w:tc>
          <w:tcPr>
            <w:tcW w:w="3225" w:type="dxa"/>
          </w:tcPr>
          <w:p w14:paraId="497FB145" w14:textId="77777777" w:rsidR="00D560DF" w:rsidRDefault="00000000">
            <w:pPr>
              <w:numPr>
                <w:ilvl w:val="0"/>
                <w:numId w:val="2"/>
              </w:numPr>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color w:val="000000"/>
              </w:rPr>
              <w:t>Project Cost Estimate</w:t>
            </w:r>
          </w:p>
          <w:p w14:paraId="42C07A75" w14:textId="77777777" w:rsidR="00D560DF" w:rsidRDefault="00000000">
            <w:pPr>
              <w:pBdr>
                <w:top w:val="nil"/>
                <w:left w:val="nil"/>
                <w:bottom w:val="nil"/>
                <w:right w:val="nil"/>
                <w:between w:val="nil"/>
              </w:pBdr>
              <w:spacing w:line="276" w:lineRule="auto"/>
              <w:ind w:left="720" w:hanging="360"/>
              <w:rPr>
                <w:rFonts w:ascii="Arial" w:eastAsia="Arial" w:hAnsi="Arial" w:cs="Arial"/>
                <w:color w:val="000000"/>
              </w:rPr>
            </w:pPr>
            <w:r>
              <w:rPr>
                <w:rFonts w:ascii="Arial" w:eastAsia="Arial" w:hAnsi="Arial" w:cs="Arial"/>
                <w:color w:val="000000"/>
              </w:rPr>
              <w:t>[Does the cost estimate align with current market prices?]</w:t>
            </w:r>
          </w:p>
          <w:p w14:paraId="6D26C4E6" w14:textId="77777777" w:rsidR="00D560DF" w:rsidRDefault="00D560DF">
            <w:pPr>
              <w:pBdr>
                <w:top w:val="nil"/>
                <w:left w:val="nil"/>
                <w:bottom w:val="nil"/>
                <w:right w:val="nil"/>
                <w:between w:val="nil"/>
              </w:pBdr>
              <w:spacing w:after="200" w:line="276" w:lineRule="auto"/>
              <w:ind w:left="720" w:hanging="360"/>
              <w:rPr>
                <w:rFonts w:ascii="Arial" w:eastAsia="Arial" w:hAnsi="Arial" w:cs="Arial"/>
                <w:color w:val="000000"/>
              </w:rPr>
            </w:pPr>
          </w:p>
        </w:tc>
        <w:tc>
          <w:tcPr>
            <w:tcW w:w="1594" w:type="dxa"/>
          </w:tcPr>
          <w:p w14:paraId="035CA910" w14:textId="77777777" w:rsidR="00D560DF" w:rsidRDefault="00D560DF">
            <w:pPr>
              <w:pBdr>
                <w:top w:val="nil"/>
                <w:left w:val="nil"/>
                <w:bottom w:val="nil"/>
                <w:right w:val="nil"/>
                <w:between w:val="nil"/>
              </w:pBdr>
              <w:spacing w:after="200" w:line="276" w:lineRule="auto"/>
              <w:ind w:left="360" w:hanging="360"/>
              <w:rPr>
                <w:rFonts w:ascii="Arial" w:eastAsia="Arial" w:hAnsi="Arial" w:cs="Arial"/>
                <w:color w:val="000000"/>
              </w:rPr>
            </w:pPr>
          </w:p>
        </w:tc>
        <w:tc>
          <w:tcPr>
            <w:tcW w:w="3641" w:type="dxa"/>
          </w:tcPr>
          <w:p w14:paraId="14CE87E2" w14:textId="77777777" w:rsidR="00D560DF" w:rsidRDefault="00000000">
            <w:pPr>
              <w:pBdr>
                <w:top w:val="nil"/>
                <w:left w:val="nil"/>
                <w:bottom w:val="nil"/>
                <w:right w:val="nil"/>
                <w:between w:val="nil"/>
              </w:pBdr>
              <w:spacing w:after="200" w:line="276" w:lineRule="auto"/>
              <w:ind w:left="360" w:hanging="360"/>
              <w:rPr>
                <w:rFonts w:ascii="Arial" w:eastAsia="Arial" w:hAnsi="Arial" w:cs="Arial"/>
                <w:color w:val="FF0000"/>
              </w:rPr>
            </w:pPr>
            <w:r>
              <w:rPr>
                <w:rFonts w:ascii="Arial" w:eastAsia="Arial" w:hAnsi="Arial" w:cs="Arial"/>
                <w:color w:val="FF0000"/>
              </w:rPr>
              <w:t>(recommendation: attach MC Annex 1 (with specifications)</w:t>
            </w:r>
          </w:p>
        </w:tc>
      </w:tr>
      <w:tr w:rsidR="00D560DF" w14:paraId="4EAFD5A2" w14:textId="77777777">
        <w:trPr>
          <w:trHeight w:val="1119"/>
        </w:trPr>
        <w:tc>
          <w:tcPr>
            <w:tcW w:w="3225" w:type="dxa"/>
          </w:tcPr>
          <w:p w14:paraId="6D9D48FA" w14:textId="77777777" w:rsidR="00D560DF" w:rsidRDefault="00000000">
            <w:pPr>
              <w:numPr>
                <w:ilvl w:val="0"/>
                <w:numId w:val="2"/>
              </w:numPr>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color w:val="000000"/>
              </w:rPr>
              <w:t>Project Design and Specification</w:t>
            </w:r>
          </w:p>
          <w:p w14:paraId="46059D00" w14:textId="77777777" w:rsidR="00D560DF" w:rsidRDefault="00000000">
            <w:pPr>
              <w:pBdr>
                <w:top w:val="nil"/>
                <w:left w:val="nil"/>
                <w:bottom w:val="nil"/>
                <w:right w:val="nil"/>
                <w:between w:val="nil"/>
              </w:pBdr>
              <w:spacing w:line="276" w:lineRule="auto"/>
              <w:ind w:left="720" w:hanging="360"/>
              <w:rPr>
                <w:rFonts w:ascii="Arial" w:eastAsia="Arial" w:hAnsi="Arial" w:cs="Arial"/>
                <w:color w:val="000000"/>
              </w:rPr>
            </w:pPr>
            <w:r>
              <w:rPr>
                <w:rFonts w:ascii="Arial" w:eastAsia="Arial" w:hAnsi="Arial" w:cs="Arial"/>
                <w:color w:val="000000"/>
              </w:rPr>
              <w:t>[Does available supplier/s meet technical and financial requirements?]</w:t>
            </w:r>
          </w:p>
          <w:p w14:paraId="6064DE57" w14:textId="77777777" w:rsidR="00D560DF" w:rsidRDefault="00D560DF">
            <w:pPr>
              <w:pBdr>
                <w:top w:val="nil"/>
                <w:left w:val="nil"/>
                <w:bottom w:val="nil"/>
                <w:right w:val="nil"/>
                <w:between w:val="nil"/>
              </w:pBdr>
              <w:spacing w:after="200" w:line="276" w:lineRule="auto"/>
              <w:ind w:left="720" w:hanging="360"/>
              <w:rPr>
                <w:rFonts w:ascii="Arial" w:eastAsia="Arial" w:hAnsi="Arial" w:cs="Arial"/>
                <w:b/>
                <w:color w:val="000000"/>
              </w:rPr>
            </w:pPr>
          </w:p>
        </w:tc>
        <w:tc>
          <w:tcPr>
            <w:tcW w:w="1594" w:type="dxa"/>
          </w:tcPr>
          <w:p w14:paraId="18B2AB8A" w14:textId="77777777" w:rsidR="00D560DF" w:rsidRDefault="00D560DF">
            <w:pPr>
              <w:pBdr>
                <w:top w:val="nil"/>
                <w:left w:val="nil"/>
                <w:bottom w:val="nil"/>
                <w:right w:val="nil"/>
                <w:between w:val="nil"/>
              </w:pBdr>
              <w:spacing w:after="200" w:line="276" w:lineRule="auto"/>
              <w:ind w:left="360" w:hanging="360"/>
              <w:rPr>
                <w:rFonts w:ascii="Arial" w:eastAsia="Arial" w:hAnsi="Arial" w:cs="Arial"/>
                <w:color w:val="000000"/>
              </w:rPr>
            </w:pPr>
          </w:p>
        </w:tc>
        <w:tc>
          <w:tcPr>
            <w:tcW w:w="3641" w:type="dxa"/>
          </w:tcPr>
          <w:p w14:paraId="196B913F" w14:textId="77777777" w:rsidR="00D560DF" w:rsidRDefault="00D560DF">
            <w:pPr>
              <w:pBdr>
                <w:top w:val="nil"/>
                <w:left w:val="nil"/>
                <w:bottom w:val="nil"/>
                <w:right w:val="nil"/>
                <w:between w:val="nil"/>
              </w:pBdr>
              <w:spacing w:after="200" w:line="276" w:lineRule="auto"/>
              <w:ind w:left="360" w:hanging="360"/>
              <w:rPr>
                <w:rFonts w:ascii="Arial" w:eastAsia="Arial" w:hAnsi="Arial" w:cs="Arial"/>
                <w:color w:val="000000"/>
              </w:rPr>
            </w:pPr>
          </w:p>
        </w:tc>
      </w:tr>
      <w:tr w:rsidR="00D560DF" w14:paraId="6C503D05" w14:textId="77777777">
        <w:trPr>
          <w:trHeight w:val="838"/>
        </w:trPr>
        <w:tc>
          <w:tcPr>
            <w:tcW w:w="3225" w:type="dxa"/>
          </w:tcPr>
          <w:p w14:paraId="4AA38716" w14:textId="77777777" w:rsidR="00D560DF" w:rsidRDefault="00000000">
            <w:pPr>
              <w:numPr>
                <w:ilvl w:val="0"/>
                <w:numId w:val="2"/>
              </w:numPr>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color w:val="000000"/>
              </w:rPr>
              <w:t xml:space="preserve">Technical Criteria </w:t>
            </w:r>
          </w:p>
          <w:p w14:paraId="7E822BA8" w14:textId="77777777" w:rsidR="00D560DF" w:rsidRDefault="00000000">
            <w:pPr>
              <w:pBdr>
                <w:top w:val="nil"/>
                <w:left w:val="nil"/>
                <w:bottom w:val="nil"/>
                <w:right w:val="nil"/>
                <w:between w:val="nil"/>
              </w:pBdr>
              <w:spacing w:line="276" w:lineRule="auto"/>
              <w:ind w:left="720" w:hanging="360"/>
              <w:rPr>
                <w:rFonts w:ascii="Arial" w:eastAsia="Arial" w:hAnsi="Arial" w:cs="Arial"/>
                <w:color w:val="000000"/>
              </w:rPr>
            </w:pPr>
            <w:r>
              <w:rPr>
                <w:rFonts w:ascii="Arial" w:eastAsia="Arial" w:hAnsi="Arial" w:cs="Arial"/>
                <w:color w:val="000000"/>
              </w:rPr>
              <w:t>[Does the market support the proposed technical requirements?]</w:t>
            </w:r>
          </w:p>
          <w:p w14:paraId="62D1D5F9" w14:textId="77777777" w:rsidR="00D560DF" w:rsidRDefault="00D560DF">
            <w:pPr>
              <w:pBdr>
                <w:top w:val="nil"/>
                <w:left w:val="nil"/>
                <w:bottom w:val="nil"/>
                <w:right w:val="nil"/>
                <w:between w:val="nil"/>
              </w:pBdr>
              <w:spacing w:after="200" w:line="276" w:lineRule="auto"/>
              <w:ind w:left="720" w:hanging="360"/>
              <w:rPr>
                <w:rFonts w:ascii="Arial" w:eastAsia="Arial" w:hAnsi="Arial" w:cs="Arial"/>
                <w:b/>
                <w:color w:val="000000"/>
              </w:rPr>
            </w:pPr>
          </w:p>
        </w:tc>
        <w:tc>
          <w:tcPr>
            <w:tcW w:w="1594" w:type="dxa"/>
          </w:tcPr>
          <w:p w14:paraId="270A9ABC" w14:textId="77777777" w:rsidR="00D560DF" w:rsidRDefault="00D560DF">
            <w:pPr>
              <w:pBdr>
                <w:top w:val="nil"/>
                <w:left w:val="nil"/>
                <w:bottom w:val="nil"/>
                <w:right w:val="nil"/>
                <w:between w:val="nil"/>
              </w:pBdr>
              <w:spacing w:after="200" w:line="276" w:lineRule="auto"/>
              <w:ind w:left="360" w:hanging="360"/>
              <w:rPr>
                <w:rFonts w:ascii="Arial" w:eastAsia="Arial" w:hAnsi="Arial" w:cs="Arial"/>
                <w:color w:val="000000"/>
              </w:rPr>
            </w:pPr>
          </w:p>
        </w:tc>
        <w:tc>
          <w:tcPr>
            <w:tcW w:w="3641" w:type="dxa"/>
          </w:tcPr>
          <w:p w14:paraId="5CDED9A3" w14:textId="77777777" w:rsidR="00D560DF" w:rsidRDefault="00000000">
            <w:pPr>
              <w:pBdr>
                <w:top w:val="nil"/>
                <w:left w:val="nil"/>
                <w:bottom w:val="nil"/>
                <w:right w:val="nil"/>
                <w:between w:val="nil"/>
              </w:pBdr>
              <w:spacing w:after="200" w:line="276" w:lineRule="auto"/>
              <w:ind w:left="360" w:hanging="360"/>
              <w:rPr>
                <w:rFonts w:ascii="Arial" w:eastAsia="Arial" w:hAnsi="Arial" w:cs="Arial"/>
                <w:color w:val="FF0000"/>
              </w:rPr>
            </w:pPr>
            <w:r>
              <w:rPr>
                <w:rFonts w:ascii="Arial" w:eastAsia="Arial" w:hAnsi="Arial" w:cs="Arial"/>
                <w:color w:val="FF0000"/>
              </w:rPr>
              <w:t>(recommendation for finalized specs)</w:t>
            </w:r>
          </w:p>
        </w:tc>
      </w:tr>
      <w:tr w:rsidR="00D560DF" w14:paraId="2AA5F82F" w14:textId="77777777">
        <w:trPr>
          <w:trHeight w:val="694"/>
        </w:trPr>
        <w:tc>
          <w:tcPr>
            <w:tcW w:w="3225" w:type="dxa"/>
          </w:tcPr>
          <w:p w14:paraId="5D41DDDA" w14:textId="77777777" w:rsidR="00D560DF" w:rsidRDefault="00000000">
            <w:pPr>
              <w:numPr>
                <w:ilvl w:val="0"/>
                <w:numId w:val="2"/>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b/>
                <w:color w:val="000000"/>
              </w:rPr>
              <w:t xml:space="preserve">Delivery Lead Time </w:t>
            </w:r>
          </w:p>
          <w:p w14:paraId="42E8E9E8" w14:textId="77777777" w:rsidR="00D560DF" w:rsidRDefault="00000000">
            <w:pPr>
              <w:pBdr>
                <w:top w:val="nil"/>
                <w:left w:val="nil"/>
                <w:bottom w:val="nil"/>
                <w:right w:val="nil"/>
                <w:between w:val="nil"/>
              </w:pBdr>
              <w:spacing w:line="276" w:lineRule="auto"/>
              <w:ind w:left="720" w:hanging="360"/>
              <w:rPr>
                <w:rFonts w:ascii="Arial" w:eastAsia="Arial" w:hAnsi="Arial" w:cs="Arial"/>
                <w:color w:val="000000"/>
              </w:rPr>
            </w:pPr>
            <w:r>
              <w:rPr>
                <w:rFonts w:ascii="Arial" w:eastAsia="Arial" w:hAnsi="Arial" w:cs="Arial"/>
                <w:color w:val="000000"/>
              </w:rPr>
              <w:t xml:space="preserve">[Are the timelines for delivery feasible?]  </w:t>
            </w:r>
          </w:p>
          <w:p w14:paraId="7C6250D4" w14:textId="77777777" w:rsidR="00D560DF" w:rsidRDefault="00D560DF">
            <w:pPr>
              <w:pBdr>
                <w:top w:val="nil"/>
                <w:left w:val="nil"/>
                <w:bottom w:val="nil"/>
                <w:right w:val="nil"/>
                <w:between w:val="nil"/>
              </w:pBdr>
              <w:spacing w:after="200" w:line="276" w:lineRule="auto"/>
              <w:ind w:left="720" w:hanging="360"/>
              <w:rPr>
                <w:rFonts w:ascii="Arial" w:eastAsia="Arial" w:hAnsi="Arial" w:cs="Arial"/>
                <w:color w:val="000000"/>
              </w:rPr>
            </w:pPr>
          </w:p>
        </w:tc>
        <w:tc>
          <w:tcPr>
            <w:tcW w:w="1594" w:type="dxa"/>
          </w:tcPr>
          <w:p w14:paraId="62C3D644" w14:textId="77777777" w:rsidR="00D560DF" w:rsidRDefault="00D560DF">
            <w:pPr>
              <w:pBdr>
                <w:top w:val="nil"/>
                <w:left w:val="nil"/>
                <w:bottom w:val="nil"/>
                <w:right w:val="nil"/>
                <w:between w:val="nil"/>
              </w:pBdr>
              <w:spacing w:after="200" w:line="276" w:lineRule="auto"/>
              <w:ind w:left="360" w:hanging="360"/>
              <w:rPr>
                <w:rFonts w:ascii="Arial" w:eastAsia="Arial" w:hAnsi="Arial" w:cs="Arial"/>
                <w:color w:val="000000"/>
              </w:rPr>
            </w:pPr>
          </w:p>
        </w:tc>
        <w:tc>
          <w:tcPr>
            <w:tcW w:w="3641" w:type="dxa"/>
          </w:tcPr>
          <w:p w14:paraId="0DFFD549" w14:textId="77777777" w:rsidR="00D560DF" w:rsidRDefault="00D560DF">
            <w:pPr>
              <w:pBdr>
                <w:top w:val="nil"/>
                <w:left w:val="nil"/>
                <w:bottom w:val="nil"/>
                <w:right w:val="nil"/>
                <w:between w:val="nil"/>
              </w:pBdr>
              <w:spacing w:after="200" w:line="276" w:lineRule="auto"/>
              <w:ind w:left="360" w:hanging="360"/>
              <w:rPr>
                <w:rFonts w:ascii="Arial" w:eastAsia="Arial" w:hAnsi="Arial" w:cs="Arial"/>
                <w:color w:val="000000"/>
              </w:rPr>
            </w:pPr>
          </w:p>
        </w:tc>
      </w:tr>
      <w:tr w:rsidR="00D560DF" w14:paraId="3DFDC4A0" w14:textId="77777777">
        <w:tc>
          <w:tcPr>
            <w:tcW w:w="3225" w:type="dxa"/>
          </w:tcPr>
          <w:p w14:paraId="3C2EF26D" w14:textId="77777777" w:rsidR="00D560DF" w:rsidRDefault="00000000">
            <w:pPr>
              <w:numPr>
                <w:ilvl w:val="0"/>
                <w:numId w:val="2"/>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b/>
                <w:color w:val="000000"/>
              </w:rPr>
              <w:t xml:space="preserve">Storage and Warehousing Requirements </w:t>
            </w:r>
          </w:p>
          <w:p w14:paraId="701700C8" w14:textId="77777777" w:rsidR="00D560DF" w:rsidRDefault="00000000">
            <w:pPr>
              <w:pBdr>
                <w:top w:val="nil"/>
                <w:left w:val="nil"/>
                <w:bottom w:val="nil"/>
                <w:right w:val="nil"/>
                <w:between w:val="nil"/>
              </w:pBdr>
              <w:spacing w:line="276" w:lineRule="auto"/>
              <w:ind w:left="720" w:hanging="360"/>
              <w:rPr>
                <w:rFonts w:ascii="Arial" w:eastAsia="Arial" w:hAnsi="Arial" w:cs="Arial"/>
                <w:color w:val="000000"/>
              </w:rPr>
            </w:pPr>
            <w:r>
              <w:rPr>
                <w:rFonts w:ascii="Arial" w:eastAsia="Arial" w:hAnsi="Arial" w:cs="Arial"/>
                <w:color w:val="000000"/>
              </w:rPr>
              <w:lastRenderedPageBreak/>
              <w:t>[Can the storage/ warehousing needs be met considering specific conditions like temperature, humidity, and handling?]</w:t>
            </w:r>
          </w:p>
          <w:p w14:paraId="3D85F9E8" w14:textId="77777777" w:rsidR="00D560DF" w:rsidRDefault="00D560DF">
            <w:pPr>
              <w:pBdr>
                <w:top w:val="nil"/>
                <w:left w:val="nil"/>
                <w:bottom w:val="nil"/>
                <w:right w:val="nil"/>
                <w:between w:val="nil"/>
              </w:pBdr>
              <w:spacing w:after="200" w:line="276" w:lineRule="auto"/>
              <w:ind w:left="720" w:hanging="360"/>
              <w:rPr>
                <w:rFonts w:ascii="Arial" w:eastAsia="Arial" w:hAnsi="Arial" w:cs="Arial"/>
                <w:color w:val="000000"/>
              </w:rPr>
            </w:pPr>
          </w:p>
        </w:tc>
        <w:tc>
          <w:tcPr>
            <w:tcW w:w="1594" w:type="dxa"/>
          </w:tcPr>
          <w:p w14:paraId="57D11FDB" w14:textId="77777777" w:rsidR="00D560DF" w:rsidRDefault="00D560DF">
            <w:pPr>
              <w:pBdr>
                <w:top w:val="nil"/>
                <w:left w:val="nil"/>
                <w:bottom w:val="nil"/>
                <w:right w:val="nil"/>
                <w:between w:val="nil"/>
              </w:pBdr>
              <w:spacing w:after="200" w:line="276" w:lineRule="auto"/>
              <w:ind w:left="360" w:hanging="360"/>
              <w:rPr>
                <w:rFonts w:ascii="Arial" w:eastAsia="Arial" w:hAnsi="Arial" w:cs="Arial"/>
                <w:color w:val="000000"/>
              </w:rPr>
            </w:pPr>
          </w:p>
        </w:tc>
        <w:tc>
          <w:tcPr>
            <w:tcW w:w="3641" w:type="dxa"/>
          </w:tcPr>
          <w:p w14:paraId="0CC007F4" w14:textId="77777777" w:rsidR="00D560DF" w:rsidRDefault="00D560DF">
            <w:pPr>
              <w:pBdr>
                <w:top w:val="nil"/>
                <w:left w:val="nil"/>
                <w:bottom w:val="nil"/>
                <w:right w:val="nil"/>
                <w:between w:val="nil"/>
              </w:pBdr>
              <w:spacing w:after="200" w:line="276" w:lineRule="auto"/>
              <w:ind w:left="360" w:hanging="360"/>
              <w:rPr>
                <w:rFonts w:ascii="Arial" w:eastAsia="Arial" w:hAnsi="Arial" w:cs="Arial"/>
                <w:color w:val="000000"/>
              </w:rPr>
            </w:pPr>
          </w:p>
        </w:tc>
      </w:tr>
      <w:tr w:rsidR="00D560DF" w14:paraId="25218CB4" w14:textId="77777777">
        <w:tc>
          <w:tcPr>
            <w:tcW w:w="3225" w:type="dxa"/>
          </w:tcPr>
          <w:p w14:paraId="4B6D15AD" w14:textId="77777777" w:rsidR="00D560DF" w:rsidRDefault="00000000">
            <w:pPr>
              <w:numPr>
                <w:ilvl w:val="0"/>
                <w:numId w:val="2"/>
              </w:numPr>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color w:val="000000"/>
              </w:rPr>
              <w:t>Identified Risk/s</w:t>
            </w:r>
          </w:p>
          <w:p w14:paraId="32E568BD" w14:textId="77777777" w:rsidR="00D560DF" w:rsidRDefault="00000000">
            <w:pPr>
              <w:pBdr>
                <w:top w:val="nil"/>
                <w:left w:val="nil"/>
                <w:bottom w:val="nil"/>
                <w:right w:val="nil"/>
                <w:between w:val="nil"/>
              </w:pBdr>
              <w:spacing w:line="276" w:lineRule="auto"/>
              <w:ind w:left="720" w:hanging="360"/>
              <w:rPr>
                <w:rFonts w:ascii="Arial" w:eastAsia="Arial" w:hAnsi="Arial" w:cs="Arial"/>
                <w:color w:val="000000"/>
              </w:rPr>
            </w:pPr>
            <w:r>
              <w:rPr>
                <w:rFonts w:ascii="Arial" w:eastAsia="Arial" w:hAnsi="Arial" w:cs="Arial"/>
                <w:color w:val="000000"/>
              </w:rPr>
              <w:t>[Were there any market risks identified? (e.g., limited suppliers, price volatility)]</w:t>
            </w:r>
          </w:p>
          <w:p w14:paraId="25EFDACD" w14:textId="77777777" w:rsidR="00D560DF" w:rsidRDefault="00D560DF">
            <w:pPr>
              <w:pBdr>
                <w:top w:val="nil"/>
                <w:left w:val="nil"/>
                <w:bottom w:val="nil"/>
                <w:right w:val="nil"/>
                <w:between w:val="nil"/>
              </w:pBdr>
              <w:spacing w:after="200" w:line="276" w:lineRule="auto"/>
              <w:ind w:left="720" w:hanging="360"/>
              <w:rPr>
                <w:rFonts w:ascii="Arial" w:eastAsia="Arial" w:hAnsi="Arial" w:cs="Arial"/>
                <w:color w:val="000000"/>
              </w:rPr>
            </w:pPr>
          </w:p>
        </w:tc>
        <w:tc>
          <w:tcPr>
            <w:tcW w:w="1594" w:type="dxa"/>
          </w:tcPr>
          <w:p w14:paraId="7DA9B087" w14:textId="77777777" w:rsidR="00D560DF" w:rsidRDefault="00D560DF">
            <w:pPr>
              <w:pBdr>
                <w:top w:val="nil"/>
                <w:left w:val="nil"/>
                <w:bottom w:val="nil"/>
                <w:right w:val="nil"/>
                <w:between w:val="nil"/>
              </w:pBdr>
              <w:spacing w:after="200" w:line="276" w:lineRule="auto"/>
              <w:ind w:left="360" w:hanging="360"/>
              <w:rPr>
                <w:rFonts w:ascii="Arial" w:eastAsia="Arial" w:hAnsi="Arial" w:cs="Arial"/>
                <w:color w:val="000000"/>
              </w:rPr>
            </w:pPr>
          </w:p>
        </w:tc>
        <w:tc>
          <w:tcPr>
            <w:tcW w:w="3641" w:type="dxa"/>
          </w:tcPr>
          <w:p w14:paraId="71E624E0" w14:textId="77777777" w:rsidR="00D560DF" w:rsidRDefault="00D560DF">
            <w:pPr>
              <w:pBdr>
                <w:top w:val="nil"/>
                <w:left w:val="nil"/>
                <w:bottom w:val="nil"/>
                <w:right w:val="nil"/>
                <w:between w:val="nil"/>
              </w:pBdr>
              <w:spacing w:after="200" w:line="276" w:lineRule="auto"/>
              <w:ind w:left="360" w:hanging="360"/>
              <w:rPr>
                <w:rFonts w:ascii="Arial" w:eastAsia="Arial" w:hAnsi="Arial" w:cs="Arial"/>
                <w:color w:val="000000"/>
              </w:rPr>
            </w:pPr>
          </w:p>
        </w:tc>
      </w:tr>
    </w:tbl>
    <w:p w14:paraId="131F9B74" w14:textId="77777777" w:rsidR="00D560DF" w:rsidRDefault="00D560DF">
      <w:pPr>
        <w:spacing w:after="0"/>
        <w:rPr>
          <w:rFonts w:ascii="Arial" w:eastAsia="Arial" w:hAnsi="Arial" w:cs="Arial"/>
        </w:rPr>
      </w:pPr>
    </w:p>
    <w:tbl>
      <w:tblPr>
        <w:tblStyle w:val="a3"/>
        <w:tblW w:w="8460" w:type="dxa"/>
        <w:tblInd w:w="450" w:type="dxa"/>
        <w:tblBorders>
          <w:top w:val="nil"/>
          <w:left w:val="nil"/>
          <w:bottom w:val="nil"/>
          <w:right w:val="nil"/>
          <w:insideH w:val="nil"/>
          <w:insideV w:val="nil"/>
        </w:tblBorders>
        <w:tblLayout w:type="fixed"/>
        <w:tblLook w:val="0400" w:firstRow="0" w:lastRow="0" w:firstColumn="0" w:lastColumn="0" w:noHBand="0" w:noVBand="1"/>
      </w:tblPr>
      <w:tblGrid>
        <w:gridCol w:w="4320"/>
        <w:gridCol w:w="4140"/>
      </w:tblGrid>
      <w:tr w:rsidR="00D560DF" w14:paraId="38507450" w14:textId="77777777">
        <w:tc>
          <w:tcPr>
            <w:tcW w:w="4320" w:type="dxa"/>
          </w:tcPr>
          <w:p w14:paraId="3E9B5E3F" w14:textId="77777777" w:rsidR="00D560DF" w:rsidRDefault="00000000">
            <w:pPr>
              <w:rPr>
                <w:rFonts w:ascii="Arial" w:eastAsia="Arial" w:hAnsi="Arial" w:cs="Arial"/>
              </w:rPr>
            </w:pPr>
            <w:r>
              <w:rPr>
                <w:rFonts w:ascii="Arial" w:eastAsia="Arial" w:hAnsi="Arial" w:cs="Arial"/>
              </w:rPr>
              <w:t>Prepared by:</w:t>
            </w:r>
          </w:p>
          <w:p w14:paraId="697B7E10" w14:textId="77777777" w:rsidR="00D560DF" w:rsidRDefault="00000000">
            <w:pPr>
              <w:rPr>
                <w:rFonts w:ascii="Arial" w:eastAsia="Arial" w:hAnsi="Arial" w:cs="Arial"/>
                <w:b/>
              </w:rPr>
            </w:pPr>
            <w:r>
              <w:rPr>
                <w:rFonts w:ascii="Arial" w:eastAsia="Arial" w:hAnsi="Arial" w:cs="Arial"/>
                <w:b/>
              </w:rPr>
              <w:t>Personnel-in-Charge, End-User or Implementing Unit</w:t>
            </w:r>
          </w:p>
          <w:p w14:paraId="41A00A39" w14:textId="77777777" w:rsidR="00D560DF" w:rsidRDefault="00D560DF">
            <w:pPr>
              <w:rPr>
                <w:rFonts w:ascii="Arial" w:eastAsia="Arial" w:hAnsi="Arial" w:cs="Arial"/>
              </w:rPr>
            </w:pPr>
          </w:p>
          <w:p w14:paraId="33B50174" w14:textId="77777777" w:rsidR="00D560DF" w:rsidRDefault="00D560DF">
            <w:pPr>
              <w:rPr>
                <w:rFonts w:ascii="Arial" w:eastAsia="Arial" w:hAnsi="Arial" w:cs="Arial"/>
              </w:rPr>
            </w:pPr>
          </w:p>
          <w:p w14:paraId="0189DBBA" w14:textId="77777777" w:rsidR="007558AC" w:rsidRDefault="00000000">
            <w:pPr>
              <w:rPr>
                <w:rFonts w:ascii="Arial" w:eastAsia="Arial" w:hAnsi="Arial" w:cs="Arial"/>
                <w:b/>
                <w:i/>
              </w:rPr>
            </w:pPr>
            <w:r>
              <w:br/>
            </w:r>
          </w:p>
          <w:p w14:paraId="5F4ABAE0" w14:textId="77777777" w:rsidR="007558AC" w:rsidRDefault="007558AC">
            <w:pPr>
              <w:rPr>
                <w:rFonts w:ascii="Arial" w:eastAsia="Arial" w:hAnsi="Arial" w:cs="Arial"/>
                <w:b/>
                <w:i/>
              </w:rPr>
            </w:pPr>
          </w:p>
          <w:p w14:paraId="25909D90" w14:textId="77777777" w:rsidR="007558AC" w:rsidRDefault="007558AC">
            <w:pPr>
              <w:rPr>
                <w:rFonts w:ascii="Arial" w:eastAsia="Arial" w:hAnsi="Arial" w:cs="Arial"/>
                <w:b/>
                <w:i/>
              </w:rPr>
            </w:pPr>
          </w:p>
          <w:p w14:paraId="7412D63D" w14:textId="77777777" w:rsidR="007558AC" w:rsidRDefault="007558AC">
            <w:pPr>
              <w:rPr>
                <w:rFonts w:ascii="Arial" w:eastAsia="Arial" w:hAnsi="Arial" w:cs="Arial"/>
                <w:b/>
                <w:i/>
              </w:rPr>
            </w:pPr>
          </w:p>
          <w:p w14:paraId="706859FA" w14:textId="77777777" w:rsidR="007558AC" w:rsidRDefault="007558AC">
            <w:pPr>
              <w:rPr>
                <w:rFonts w:ascii="Arial" w:eastAsia="Arial" w:hAnsi="Arial" w:cs="Arial"/>
                <w:b/>
                <w:i/>
              </w:rPr>
            </w:pPr>
          </w:p>
          <w:p w14:paraId="4AB0F0BD" w14:textId="77777777" w:rsidR="007558AC" w:rsidRDefault="007558AC">
            <w:pPr>
              <w:rPr>
                <w:rFonts w:ascii="Arial" w:eastAsia="Arial" w:hAnsi="Arial" w:cs="Arial"/>
                <w:b/>
                <w:i/>
              </w:rPr>
            </w:pPr>
          </w:p>
          <w:p w14:paraId="6AF03539" w14:textId="77777777" w:rsidR="007558AC" w:rsidRDefault="007558AC">
            <w:pPr>
              <w:rPr>
                <w:rFonts w:ascii="Arial" w:eastAsia="Arial" w:hAnsi="Arial" w:cs="Arial"/>
                <w:b/>
                <w:i/>
              </w:rPr>
            </w:pPr>
          </w:p>
          <w:p w14:paraId="7A652784" w14:textId="77777777" w:rsidR="007558AC" w:rsidRDefault="007558AC">
            <w:pPr>
              <w:rPr>
                <w:rFonts w:ascii="Arial" w:eastAsia="Arial" w:hAnsi="Arial" w:cs="Arial"/>
                <w:b/>
                <w:i/>
              </w:rPr>
            </w:pPr>
          </w:p>
          <w:p w14:paraId="351B691C" w14:textId="77777777" w:rsidR="007558AC" w:rsidRDefault="007558AC">
            <w:pPr>
              <w:rPr>
                <w:rFonts w:ascii="Arial" w:eastAsia="Arial" w:hAnsi="Arial" w:cs="Arial"/>
                <w:b/>
                <w:i/>
              </w:rPr>
            </w:pPr>
          </w:p>
          <w:p w14:paraId="39EC617C" w14:textId="77777777" w:rsidR="007558AC" w:rsidRDefault="007558AC">
            <w:pPr>
              <w:rPr>
                <w:rFonts w:ascii="Arial" w:eastAsia="Arial" w:hAnsi="Arial" w:cs="Arial"/>
                <w:b/>
                <w:i/>
              </w:rPr>
            </w:pPr>
          </w:p>
          <w:p w14:paraId="7B00CDB5" w14:textId="77777777" w:rsidR="007558AC" w:rsidRDefault="007558AC">
            <w:pPr>
              <w:rPr>
                <w:rFonts w:ascii="Arial" w:eastAsia="Arial" w:hAnsi="Arial" w:cs="Arial"/>
                <w:b/>
                <w:i/>
              </w:rPr>
            </w:pPr>
          </w:p>
          <w:p w14:paraId="42058353" w14:textId="3C649DA6" w:rsidR="00D560DF" w:rsidRDefault="00000000">
            <w:pPr>
              <w:rPr>
                <w:rFonts w:ascii="Arial" w:eastAsia="Arial" w:hAnsi="Arial" w:cs="Arial"/>
                <w:b/>
                <w:i/>
              </w:rPr>
            </w:pPr>
            <w:r>
              <w:rPr>
                <w:rFonts w:ascii="Arial" w:eastAsia="Arial" w:hAnsi="Arial" w:cs="Arial"/>
                <w:b/>
                <w:i/>
              </w:rPr>
              <w:t>[Signature over Printed Name]</w:t>
            </w:r>
          </w:p>
          <w:p w14:paraId="688BEC3A" w14:textId="77777777" w:rsidR="00D560DF" w:rsidRDefault="00000000">
            <w:pPr>
              <w:rPr>
                <w:rFonts w:ascii="Arial" w:eastAsia="Arial" w:hAnsi="Arial" w:cs="Arial"/>
                <w:b/>
                <w:i/>
              </w:rPr>
            </w:pPr>
            <w:r>
              <w:rPr>
                <w:rFonts w:ascii="Arial" w:eastAsia="Arial" w:hAnsi="Arial" w:cs="Arial"/>
                <w:b/>
                <w:i/>
              </w:rPr>
              <w:t>[Position/Designation]</w:t>
            </w:r>
            <w:r>
              <w:rPr>
                <w:b/>
                <w:i/>
              </w:rPr>
              <w:br/>
            </w:r>
            <w:r>
              <w:rPr>
                <w:rFonts w:ascii="Arial" w:eastAsia="Arial" w:hAnsi="Arial" w:cs="Arial"/>
                <w:b/>
                <w:i/>
              </w:rPr>
              <w:t>[Date]</w:t>
            </w:r>
          </w:p>
          <w:p w14:paraId="5AF26E8C" w14:textId="77777777" w:rsidR="00D560DF" w:rsidRDefault="00D560DF">
            <w:pPr>
              <w:rPr>
                <w:rFonts w:ascii="Arial" w:eastAsia="Arial" w:hAnsi="Arial" w:cs="Arial"/>
              </w:rPr>
            </w:pPr>
          </w:p>
        </w:tc>
        <w:tc>
          <w:tcPr>
            <w:tcW w:w="4140" w:type="dxa"/>
          </w:tcPr>
          <w:p w14:paraId="2187C5E8" w14:textId="77777777" w:rsidR="00D560DF" w:rsidRDefault="00000000">
            <w:pPr>
              <w:rPr>
                <w:rFonts w:ascii="Arial" w:eastAsia="Arial" w:hAnsi="Arial" w:cs="Arial"/>
              </w:rPr>
            </w:pPr>
            <w:r>
              <w:rPr>
                <w:rFonts w:ascii="Arial" w:eastAsia="Arial" w:hAnsi="Arial" w:cs="Arial"/>
              </w:rPr>
              <w:t>Approved by:</w:t>
            </w:r>
          </w:p>
          <w:p w14:paraId="70C00EF9" w14:textId="77777777" w:rsidR="00D560DF" w:rsidRDefault="00000000">
            <w:pPr>
              <w:rPr>
                <w:rFonts w:ascii="Arial" w:eastAsia="Arial" w:hAnsi="Arial" w:cs="Arial"/>
                <w:b/>
              </w:rPr>
            </w:pPr>
            <w:r>
              <w:rPr>
                <w:rFonts w:ascii="Arial" w:eastAsia="Arial" w:hAnsi="Arial" w:cs="Arial"/>
                <w:b/>
              </w:rPr>
              <w:t>Head, End-User or Implementing Unit</w:t>
            </w:r>
          </w:p>
          <w:p w14:paraId="74E256B2" w14:textId="77777777" w:rsidR="007558AC" w:rsidRPr="007558AC" w:rsidRDefault="007558AC" w:rsidP="007558AC">
            <w:pPr>
              <w:rPr>
                <w:rFonts w:ascii="Arial" w:eastAsia="Arial" w:hAnsi="Arial" w:cs="Arial"/>
                <w:color w:val="EE0000"/>
              </w:rPr>
            </w:pPr>
            <w:r w:rsidRPr="007558AC">
              <w:rPr>
                <w:rFonts w:ascii="Arial" w:eastAsia="Arial" w:hAnsi="Arial" w:cs="Arial"/>
                <w:color w:val="EE0000"/>
              </w:rPr>
              <w:t xml:space="preserve">(NOTE: </w:t>
            </w:r>
          </w:p>
          <w:p w14:paraId="08CB9087" w14:textId="30E7437B" w:rsidR="007558AC" w:rsidRDefault="007558AC" w:rsidP="007558AC">
            <w:pPr>
              <w:rPr>
                <w:rFonts w:ascii="Arial" w:eastAsia="Arial" w:hAnsi="Arial" w:cs="Arial"/>
                <w:color w:val="EE0000"/>
              </w:rPr>
            </w:pPr>
            <w:r>
              <w:rPr>
                <w:rFonts w:ascii="Arial" w:eastAsia="Arial" w:hAnsi="Arial" w:cs="Arial"/>
                <w:color w:val="EE0000"/>
              </w:rPr>
              <w:t xml:space="preserve">Signatories for </w:t>
            </w:r>
            <w:r w:rsidRPr="007558AC">
              <w:rPr>
                <w:rFonts w:ascii="Arial" w:eastAsia="Arial" w:hAnsi="Arial" w:cs="Arial"/>
                <w:color w:val="EE0000"/>
              </w:rPr>
              <w:t>Head of Functional Divisions</w:t>
            </w:r>
            <w:r>
              <w:rPr>
                <w:rFonts w:ascii="Arial" w:eastAsia="Arial" w:hAnsi="Arial" w:cs="Arial"/>
                <w:color w:val="EE0000"/>
              </w:rPr>
              <w:t>:</w:t>
            </w:r>
          </w:p>
          <w:p w14:paraId="36D18507" w14:textId="77777777" w:rsidR="007558AC" w:rsidRPr="007558AC" w:rsidRDefault="007558AC" w:rsidP="007558AC">
            <w:pPr>
              <w:rPr>
                <w:rFonts w:ascii="Arial" w:eastAsia="Arial" w:hAnsi="Arial" w:cs="Arial"/>
                <w:color w:val="EE0000"/>
              </w:rPr>
            </w:pPr>
          </w:p>
          <w:p w14:paraId="04744112" w14:textId="5366A6BF" w:rsidR="007558AC" w:rsidRDefault="007558AC" w:rsidP="007558AC">
            <w:pPr>
              <w:rPr>
                <w:rFonts w:ascii="Arial" w:eastAsia="Arial" w:hAnsi="Arial" w:cs="Arial"/>
                <w:color w:val="EE0000"/>
              </w:rPr>
            </w:pPr>
            <w:r w:rsidRPr="007558AC">
              <w:rPr>
                <w:rFonts w:ascii="Arial" w:eastAsia="Arial" w:hAnsi="Arial" w:cs="Arial"/>
                <w:color w:val="EE0000"/>
              </w:rPr>
              <w:t xml:space="preserve">OSDS </w:t>
            </w:r>
            <w:r>
              <w:rPr>
                <w:rFonts w:ascii="Arial" w:eastAsia="Arial" w:hAnsi="Arial" w:cs="Arial"/>
                <w:color w:val="EE0000"/>
              </w:rPr>
              <w:t>–</w:t>
            </w:r>
            <w:r w:rsidRPr="007558AC">
              <w:rPr>
                <w:rFonts w:ascii="Arial" w:eastAsia="Arial" w:hAnsi="Arial" w:cs="Arial"/>
                <w:color w:val="EE0000"/>
              </w:rPr>
              <w:t xml:space="preserve"> </w:t>
            </w:r>
            <w:r>
              <w:rPr>
                <w:rFonts w:ascii="Arial" w:eastAsia="Arial" w:hAnsi="Arial" w:cs="Arial"/>
                <w:color w:val="EE0000"/>
              </w:rPr>
              <w:t>CARMEL F. MERIS</w:t>
            </w:r>
          </w:p>
          <w:p w14:paraId="24132CC4" w14:textId="7F2FBB5A" w:rsidR="007558AC" w:rsidRDefault="007558AC" w:rsidP="007558AC">
            <w:pPr>
              <w:ind w:left="937" w:hanging="937"/>
              <w:rPr>
                <w:rFonts w:ascii="Arial" w:eastAsia="Arial" w:hAnsi="Arial" w:cs="Arial"/>
                <w:color w:val="EE0000"/>
              </w:rPr>
            </w:pPr>
            <w:r>
              <w:rPr>
                <w:rFonts w:ascii="Arial" w:eastAsia="Arial" w:hAnsi="Arial" w:cs="Arial"/>
                <w:color w:val="EE0000"/>
              </w:rPr>
              <w:t xml:space="preserve">              OIC-Assistant Schools Division   Superintendent</w:t>
            </w:r>
          </w:p>
          <w:p w14:paraId="525353D2" w14:textId="77777777" w:rsidR="007558AC" w:rsidRDefault="007558AC" w:rsidP="007558AC">
            <w:pPr>
              <w:rPr>
                <w:rFonts w:ascii="Arial" w:eastAsia="Arial" w:hAnsi="Arial" w:cs="Arial"/>
                <w:color w:val="EE0000"/>
              </w:rPr>
            </w:pPr>
          </w:p>
          <w:p w14:paraId="7AF10197" w14:textId="19CE7BA0" w:rsidR="007558AC" w:rsidRDefault="007558AC" w:rsidP="007558AC">
            <w:pPr>
              <w:rPr>
                <w:rFonts w:ascii="Arial" w:eastAsia="Arial" w:hAnsi="Arial" w:cs="Arial"/>
                <w:color w:val="EE0000"/>
              </w:rPr>
            </w:pPr>
            <w:r w:rsidRPr="007558AC">
              <w:rPr>
                <w:rFonts w:ascii="Arial" w:eastAsia="Arial" w:hAnsi="Arial" w:cs="Arial"/>
                <w:color w:val="EE0000"/>
              </w:rPr>
              <w:t xml:space="preserve">SGOD- </w:t>
            </w:r>
            <w:r>
              <w:rPr>
                <w:rFonts w:ascii="Arial" w:eastAsia="Arial" w:hAnsi="Arial" w:cs="Arial"/>
                <w:color w:val="EE0000"/>
              </w:rPr>
              <w:t>NINO M. TIBANGAY</w:t>
            </w:r>
          </w:p>
          <w:p w14:paraId="66034439" w14:textId="5B7B70FF" w:rsidR="007558AC" w:rsidRPr="007558AC" w:rsidRDefault="007558AC" w:rsidP="007558AC">
            <w:pPr>
              <w:rPr>
                <w:rFonts w:ascii="Arial" w:eastAsia="Arial" w:hAnsi="Arial" w:cs="Arial"/>
                <w:color w:val="EE0000"/>
              </w:rPr>
            </w:pPr>
            <w:r>
              <w:rPr>
                <w:rFonts w:ascii="Arial" w:eastAsia="Arial" w:hAnsi="Arial" w:cs="Arial"/>
                <w:color w:val="EE0000"/>
              </w:rPr>
              <w:t xml:space="preserve">             Chief Education Supervisor</w:t>
            </w:r>
          </w:p>
          <w:p w14:paraId="1941BBFE" w14:textId="77777777" w:rsidR="007558AC" w:rsidRDefault="007558AC" w:rsidP="007558AC">
            <w:pPr>
              <w:rPr>
                <w:rFonts w:ascii="Arial" w:eastAsia="Arial" w:hAnsi="Arial" w:cs="Arial"/>
                <w:color w:val="EE0000"/>
              </w:rPr>
            </w:pPr>
          </w:p>
          <w:p w14:paraId="130B616B" w14:textId="78A448EA" w:rsidR="00D560DF" w:rsidRDefault="007558AC" w:rsidP="007558AC">
            <w:pPr>
              <w:rPr>
                <w:rFonts w:ascii="Arial" w:eastAsia="Arial" w:hAnsi="Arial" w:cs="Arial"/>
                <w:color w:val="EE0000"/>
              </w:rPr>
            </w:pPr>
            <w:r w:rsidRPr="007558AC">
              <w:rPr>
                <w:rFonts w:ascii="Arial" w:eastAsia="Arial" w:hAnsi="Arial" w:cs="Arial"/>
                <w:color w:val="EE0000"/>
              </w:rPr>
              <w:t xml:space="preserve">CID- </w:t>
            </w:r>
            <w:proofErr w:type="gramStart"/>
            <w:r>
              <w:rPr>
                <w:rFonts w:ascii="Arial" w:eastAsia="Arial" w:hAnsi="Arial" w:cs="Arial"/>
                <w:color w:val="EE0000"/>
              </w:rPr>
              <w:t>JULIET  C.</w:t>
            </w:r>
            <w:proofErr w:type="gramEnd"/>
            <w:r>
              <w:rPr>
                <w:rFonts w:ascii="Arial" w:eastAsia="Arial" w:hAnsi="Arial" w:cs="Arial"/>
                <w:color w:val="EE0000"/>
              </w:rPr>
              <w:t xml:space="preserve"> SANNAD EdD</w:t>
            </w:r>
          </w:p>
          <w:p w14:paraId="55869D32" w14:textId="456EF920" w:rsidR="007558AC" w:rsidRPr="007558AC" w:rsidRDefault="007558AC" w:rsidP="007558AC">
            <w:pPr>
              <w:rPr>
                <w:rFonts w:ascii="Arial" w:eastAsia="Arial" w:hAnsi="Arial" w:cs="Arial"/>
                <w:color w:val="EE0000"/>
              </w:rPr>
            </w:pPr>
            <w:r>
              <w:rPr>
                <w:rFonts w:ascii="Arial" w:eastAsia="Arial" w:hAnsi="Arial" w:cs="Arial"/>
                <w:color w:val="EE0000"/>
              </w:rPr>
              <w:t xml:space="preserve">         Chief Education Supervisor</w:t>
            </w:r>
          </w:p>
          <w:p w14:paraId="36A4FC32" w14:textId="77777777" w:rsidR="00D560DF" w:rsidRDefault="00D560DF">
            <w:pPr>
              <w:rPr>
                <w:rFonts w:ascii="Arial" w:eastAsia="Arial" w:hAnsi="Arial" w:cs="Arial"/>
              </w:rPr>
            </w:pPr>
          </w:p>
          <w:p w14:paraId="2E4DC099" w14:textId="77777777" w:rsidR="00D560DF" w:rsidRDefault="00D560DF">
            <w:pPr>
              <w:rPr>
                <w:rFonts w:ascii="Arial" w:eastAsia="Arial" w:hAnsi="Arial" w:cs="Arial"/>
                <w:b/>
                <w:i/>
              </w:rPr>
            </w:pPr>
          </w:p>
          <w:p w14:paraId="77E28A1E" w14:textId="77777777" w:rsidR="00D560DF" w:rsidRDefault="00000000">
            <w:pPr>
              <w:rPr>
                <w:rFonts w:ascii="Arial" w:eastAsia="Arial" w:hAnsi="Arial" w:cs="Arial"/>
                <w:b/>
                <w:i/>
              </w:rPr>
            </w:pPr>
            <w:r>
              <w:rPr>
                <w:rFonts w:ascii="Arial" w:eastAsia="Arial" w:hAnsi="Arial" w:cs="Arial"/>
                <w:b/>
                <w:i/>
              </w:rPr>
              <w:t>[Signature over Printed Name]</w:t>
            </w:r>
          </w:p>
          <w:p w14:paraId="48D98740" w14:textId="77777777" w:rsidR="00D560DF" w:rsidRDefault="00000000">
            <w:pPr>
              <w:rPr>
                <w:rFonts w:ascii="Arial" w:eastAsia="Arial" w:hAnsi="Arial" w:cs="Arial"/>
                <w:b/>
                <w:i/>
              </w:rPr>
            </w:pPr>
            <w:r>
              <w:rPr>
                <w:rFonts w:ascii="Arial" w:eastAsia="Arial" w:hAnsi="Arial" w:cs="Arial"/>
                <w:b/>
                <w:i/>
              </w:rPr>
              <w:t>[Position/Designation]</w:t>
            </w:r>
            <w:r>
              <w:rPr>
                <w:b/>
                <w:i/>
              </w:rPr>
              <w:br/>
            </w:r>
            <w:r>
              <w:rPr>
                <w:rFonts w:ascii="Arial" w:eastAsia="Arial" w:hAnsi="Arial" w:cs="Arial"/>
                <w:b/>
                <w:i/>
              </w:rPr>
              <w:t>[Date]</w:t>
            </w:r>
          </w:p>
          <w:p w14:paraId="5C2680E2" w14:textId="77777777" w:rsidR="00D560DF" w:rsidRDefault="00D560DF">
            <w:pPr>
              <w:rPr>
                <w:rFonts w:ascii="Arial" w:eastAsia="Arial" w:hAnsi="Arial" w:cs="Arial"/>
              </w:rPr>
            </w:pPr>
          </w:p>
          <w:p w14:paraId="3642B618" w14:textId="4EAB9CA9" w:rsidR="00D560DF" w:rsidRDefault="00D560DF">
            <w:pPr>
              <w:rPr>
                <w:rFonts w:ascii="Arial" w:eastAsia="Arial" w:hAnsi="Arial" w:cs="Arial"/>
              </w:rPr>
            </w:pPr>
          </w:p>
        </w:tc>
      </w:tr>
      <w:tr w:rsidR="007558AC" w14:paraId="11F49D77" w14:textId="77777777">
        <w:tc>
          <w:tcPr>
            <w:tcW w:w="4320" w:type="dxa"/>
          </w:tcPr>
          <w:p w14:paraId="14289950" w14:textId="77777777" w:rsidR="007558AC" w:rsidRDefault="007558AC">
            <w:pPr>
              <w:rPr>
                <w:rFonts w:ascii="Arial" w:eastAsia="Arial" w:hAnsi="Arial" w:cs="Arial"/>
              </w:rPr>
            </w:pPr>
          </w:p>
        </w:tc>
        <w:tc>
          <w:tcPr>
            <w:tcW w:w="4140" w:type="dxa"/>
          </w:tcPr>
          <w:p w14:paraId="748E4B88" w14:textId="77777777" w:rsidR="007558AC" w:rsidRDefault="007558AC">
            <w:pPr>
              <w:rPr>
                <w:rFonts w:ascii="Arial" w:eastAsia="Arial" w:hAnsi="Arial" w:cs="Arial"/>
              </w:rPr>
            </w:pPr>
          </w:p>
        </w:tc>
      </w:tr>
    </w:tbl>
    <w:p w14:paraId="018AE062" w14:textId="77777777" w:rsidR="00D560DF" w:rsidRDefault="00D560DF">
      <w:pPr>
        <w:spacing w:after="0"/>
        <w:rPr>
          <w:rFonts w:ascii="Arial" w:eastAsia="Arial" w:hAnsi="Arial" w:cs="Arial"/>
          <w:b/>
          <w:i/>
        </w:rPr>
      </w:pPr>
    </w:p>
    <w:sectPr w:rsidR="00D560DF">
      <w:footerReference w:type="default" r:id="rId8"/>
      <w:headerReference w:type="first" r:id="rId9"/>
      <w:pgSz w:w="12240" w:h="15840"/>
      <w:pgMar w:top="1440" w:right="1530" w:bottom="1440" w:left="180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22319A" w14:textId="77777777" w:rsidR="00DA273C" w:rsidRDefault="00DA273C">
      <w:pPr>
        <w:spacing w:after="0" w:line="240" w:lineRule="auto"/>
      </w:pPr>
      <w:r>
        <w:separator/>
      </w:r>
    </w:p>
  </w:endnote>
  <w:endnote w:type="continuationSeparator" w:id="0">
    <w:p w14:paraId="1B278ADC" w14:textId="77777777" w:rsidR="00DA273C" w:rsidRDefault="00DA27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3CADF189-D8A5-46A0-8392-8AF2E0FF913E}"/>
    <w:embedBold r:id="rId2" w:fontKey="{5015FB1F-19AB-4335-90DA-B4E55B039C7F}"/>
    <w:embedItalic r:id="rId3" w:fontKey="{0B6157F7-70F2-41A8-9C94-724E2CE38292}"/>
    <w:embedBoldItalic r:id="rId4" w:fontKey="{9BCCBE68-D3B6-41DC-8D0C-84F236FD8A67}"/>
  </w:font>
  <w:font w:name="Calibri">
    <w:panose1 w:val="020F0502020204030204"/>
    <w:charset w:val="00"/>
    <w:family w:val="swiss"/>
    <w:pitch w:val="variable"/>
    <w:sig w:usb0="E4002EFF" w:usb1="C200247B" w:usb2="00000009" w:usb3="00000000" w:csb0="000001FF" w:csb1="00000000"/>
    <w:embedRegular r:id="rId5" w:fontKey="{49476E2A-2A08-43E3-8F7C-36B097BCC13C}"/>
    <w:embedBold r:id="rId6" w:fontKey="{F773C305-872B-4C39-BE91-32901CD615E1}"/>
    <w:embedItalic r:id="rId7" w:fontKey="{CC802CF2-C3B4-4DF7-8B74-9EC6AD9CA436}"/>
    <w:embedBoldItalic r:id="rId8" w:fontKey="{210C365C-61F9-47A9-A5CA-9788C4DB6B4B}"/>
  </w:font>
  <w:font w:name="Courier">
    <w:panose1 w:val="02070409020205020404"/>
    <w:charset w:val="00"/>
    <w:family w:val="modern"/>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auto"/>
    <w:pitch w:val="default"/>
  </w:font>
  <w:font w:name="Bookman Old Style">
    <w:panose1 w:val="02050604050505020204"/>
    <w:charset w:val="00"/>
    <w:family w:val="roman"/>
    <w:pitch w:val="variable"/>
    <w:sig w:usb0="00000287" w:usb1="00000000" w:usb2="00000000" w:usb3="00000000" w:csb0="0000009F" w:csb1="00000000"/>
    <w:embedRegular r:id="rId9" w:fontKey="{6D7E28EC-B7B3-4196-9E19-F0BF03C5B42B}"/>
    <w:embedBold r:id="rId10" w:fontKey="{FE644E57-BE0F-48FF-8481-7FFF38CEAF07}"/>
  </w:font>
  <w:font w:name="Old English Text MT">
    <w:panose1 w:val="03040902040508030806"/>
    <w:charset w:val="00"/>
    <w:family w:val="script"/>
    <w:pitch w:val="variable"/>
    <w:sig w:usb0="00000003" w:usb1="00000000" w:usb2="00000000" w:usb3="00000000" w:csb0="00000001" w:csb1="00000000"/>
    <w:embedRegular r:id="rId11" w:fontKey="{973BCD61-4567-41FA-8D51-C6367E7D3B25}"/>
    <w:embedBold r:id="rId12" w:fontKey="{131FCC37-42A9-4F3F-B707-67FD356F6326}"/>
  </w:font>
  <w:font w:name="Trajan Pro 3">
    <w:altName w:val="Calibri"/>
    <w:charset w:val="00"/>
    <w:family w:val="auto"/>
    <w:pitch w:val="default"/>
  </w:font>
  <w:font w:name="Tahoma">
    <w:panose1 w:val="020B0604030504040204"/>
    <w:charset w:val="00"/>
    <w:family w:val="swiss"/>
    <w:pitch w:val="variable"/>
    <w:sig w:usb0="E1002EFF" w:usb1="C000605B" w:usb2="00000029" w:usb3="00000000" w:csb0="000101FF" w:csb1="00000000"/>
    <w:embedRegular r:id="rId13" w:fontKey="{CAA61E11-0583-40D2-BC73-2E36FF825138}"/>
    <w:embedBold r:id="rId14" w:fontKey="{5DB39FCE-BA93-45FE-85C7-07E31E9F4DB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4B793" w14:textId="77777777" w:rsidR="00D560DF" w:rsidRDefault="00000000">
    <w:pPr>
      <w:pBdr>
        <w:top w:val="nil"/>
        <w:left w:val="nil"/>
        <w:bottom w:val="nil"/>
        <w:right w:val="nil"/>
        <w:between w:val="nil"/>
      </w:pBdr>
      <w:tabs>
        <w:tab w:val="center" w:pos="4680"/>
        <w:tab w:val="right" w:pos="9360"/>
      </w:tabs>
      <w:spacing w:after="0" w:line="240" w:lineRule="auto"/>
      <w:rPr>
        <w:color w:val="000000"/>
      </w:rPr>
    </w:pPr>
    <w:r>
      <w:rPr>
        <w:rFonts w:ascii="Arial" w:eastAsia="Arial" w:hAnsi="Arial" w:cs="Arial"/>
        <w:color w:val="000000"/>
      </w:rPr>
      <w:t xml:space="preserve">Page </w:t>
    </w:r>
    <w:r>
      <w:rPr>
        <w:rFonts w:ascii="Arial" w:eastAsia="Arial" w:hAnsi="Arial" w:cs="Arial"/>
        <w:b/>
        <w:color w:val="000000"/>
        <w:sz w:val="24"/>
        <w:szCs w:val="24"/>
      </w:rPr>
      <w:fldChar w:fldCharType="begin"/>
    </w:r>
    <w:r>
      <w:rPr>
        <w:rFonts w:ascii="Arial" w:eastAsia="Arial" w:hAnsi="Arial" w:cs="Arial"/>
        <w:b/>
        <w:color w:val="000000"/>
        <w:sz w:val="24"/>
        <w:szCs w:val="24"/>
      </w:rPr>
      <w:instrText>PAGE</w:instrText>
    </w:r>
    <w:r>
      <w:rPr>
        <w:rFonts w:ascii="Arial" w:eastAsia="Arial" w:hAnsi="Arial" w:cs="Arial"/>
        <w:b/>
        <w:color w:val="000000"/>
        <w:sz w:val="24"/>
        <w:szCs w:val="24"/>
      </w:rPr>
      <w:fldChar w:fldCharType="separate"/>
    </w:r>
    <w:r w:rsidR="007558AC">
      <w:rPr>
        <w:rFonts w:ascii="Arial" w:eastAsia="Arial" w:hAnsi="Arial" w:cs="Arial"/>
        <w:b/>
        <w:noProof/>
        <w:color w:val="000000"/>
        <w:sz w:val="24"/>
        <w:szCs w:val="24"/>
      </w:rPr>
      <w:t>2</w:t>
    </w:r>
    <w:r>
      <w:rPr>
        <w:rFonts w:ascii="Arial" w:eastAsia="Arial" w:hAnsi="Arial" w:cs="Arial"/>
        <w:b/>
        <w:color w:val="000000"/>
        <w:sz w:val="24"/>
        <w:szCs w:val="24"/>
      </w:rPr>
      <w:fldChar w:fldCharType="end"/>
    </w:r>
    <w:r>
      <w:rPr>
        <w:rFonts w:ascii="Arial" w:eastAsia="Arial" w:hAnsi="Arial" w:cs="Arial"/>
        <w:color w:val="000000"/>
      </w:rPr>
      <w:t xml:space="preserve"> of </w:t>
    </w:r>
    <w:r>
      <w:rPr>
        <w:rFonts w:ascii="Arial" w:eastAsia="Arial" w:hAnsi="Arial" w:cs="Arial"/>
        <w:b/>
        <w:color w:val="000000"/>
        <w:sz w:val="24"/>
        <w:szCs w:val="24"/>
      </w:rPr>
      <w:fldChar w:fldCharType="begin"/>
    </w:r>
    <w:r>
      <w:rPr>
        <w:rFonts w:ascii="Arial" w:eastAsia="Arial" w:hAnsi="Arial" w:cs="Arial"/>
        <w:b/>
        <w:color w:val="000000"/>
        <w:sz w:val="24"/>
        <w:szCs w:val="24"/>
      </w:rPr>
      <w:instrText>NUMPAGES</w:instrText>
    </w:r>
    <w:r>
      <w:rPr>
        <w:rFonts w:ascii="Arial" w:eastAsia="Arial" w:hAnsi="Arial" w:cs="Arial"/>
        <w:b/>
        <w:color w:val="000000"/>
        <w:sz w:val="24"/>
        <w:szCs w:val="24"/>
      </w:rPr>
      <w:fldChar w:fldCharType="separate"/>
    </w:r>
    <w:r w:rsidR="007558AC">
      <w:rPr>
        <w:rFonts w:ascii="Arial" w:eastAsia="Arial" w:hAnsi="Arial" w:cs="Arial"/>
        <w:b/>
        <w:noProof/>
        <w:color w:val="000000"/>
        <w:sz w:val="24"/>
        <w:szCs w:val="24"/>
      </w:rPr>
      <w:t>3</w:t>
    </w:r>
    <w:r>
      <w:rPr>
        <w:rFonts w:ascii="Arial" w:eastAsia="Arial" w:hAnsi="Arial" w:cs="Arial"/>
        <w:b/>
        <w:color w:val="000000"/>
        <w:sz w:val="24"/>
        <w:szCs w:val="24"/>
      </w:rPr>
      <w:fldChar w:fldCharType="end"/>
    </w:r>
  </w:p>
  <w:p w14:paraId="44C37711" w14:textId="77777777" w:rsidR="00D560DF" w:rsidRDefault="00000000">
    <w:pPr>
      <w:pBdr>
        <w:top w:val="nil"/>
        <w:left w:val="nil"/>
        <w:bottom w:val="nil"/>
        <w:right w:val="nil"/>
        <w:between w:val="nil"/>
      </w:pBdr>
      <w:tabs>
        <w:tab w:val="center" w:pos="4680"/>
        <w:tab w:val="right" w:pos="9360"/>
      </w:tabs>
      <w:spacing w:after="0" w:line="240" w:lineRule="auto"/>
      <w:rPr>
        <w:rFonts w:ascii="Arial" w:eastAsia="Arial" w:hAnsi="Arial" w:cs="Arial"/>
        <w:i/>
        <w:color w:val="000000"/>
      </w:rPr>
    </w:pPr>
    <w:r>
      <w:rPr>
        <w:rFonts w:ascii="Arial" w:eastAsia="Arial" w:hAnsi="Arial" w:cs="Arial"/>
        <w:i/>
        <w:color w:val="000000"/>
      </w:rPr>
      <w:t>Market Scoping Checklist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AB9A90" w14:textId="77777777" w:rsidR="00DA273C" w:rsidRDefault="00DA273C">
      <w:pPr>
        <w:spacing w:after="0" w:line="240" w:lineRule="auto"/>
      </w:pPr>
      <w:r>
        <w:separator/>
      </w:r>
    </w:p>
  </w:footnote>
  <w:footnote w:type="continuationSeparator" w:id="0">
    <w:p w14:paraId="5BBAA2C8" w14:textId="77777777" w:rsidR="00DA273C" w:rsidRDefault="00DA27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5F41C" w14:textId="00E99B95" w:rsidR="007558AC" w:rsidRPr="007558AC" w:rsidRDefault="007558AC" w:rsidP="007558AC">
    <w:pPr>
      <w:pBdr>
        <w:top w:val="nil"/>
        <w:left w:val="nil"/>
        <w:bottom w:val="nil"/>
        <w:right w:val="nil"/>
        <w:between w:val="nil"/>
      </w:pBdr>
      <w:tabs>
        <w:tab w:val="center" w:pos="4680"/>
        <w:tab w:val="right" w:pos="9360"/>
      </w:tabs>
      <w:spacing w:after="0" w:line="240" w:lineRule="auto"/>
      <w:jc w:val="right"/>
      <w:rPr>
        <w:rFonts w:ascii="Bookman Old Style" w:eastAsia="Old English Text MT" w:hAnsi="Bookman Old Style" w:cs="Old English Text MT"/>
        <w:b/>
        <w:color w:val="000000"/>
        <w:sz w:val="24"/>
        <w:szCs w:val="24"/>
      </w:rPr>
    </w:pPr>
    <w:r w:rsidRPr="007558AC">
      <w:rPr>
        <w:rFonts w:ascii="Bookman Old Style" w:hAnsi="Bookman Old Style"/>
        <w:noProof/>
      </w:rPr>
      <w:drawing>
        <wp:anchor distT="0" distB="0" distL="114300" distR="114300" simplePos="0" relativeHeight="251659264" behindDoc="0" locked="0" layoutInCell="1" hidden="0" allowOverlap="1" wp14:anchorId="528E4E37" wp14:editId="53D1EE96">
          <wp:simplePos x="0" y="0"/>
          <wp:positionH relativeFrom="column">
            <wp:posOffset>2571750</wp:posOffset>
          </wp:positionH>
          <wp:positionV relativeFrom="paragraph">
            <wp:posOffset>283</wp:posOffset>
          </wp:positionV>
          <wp:extent cx="697769" cy="694944"/>
          <wp:effectExtent l="0" t="0" r="0" b="0"/>
          <wp:wrapNone/>
          <wp:docPr id="1933790280" name="image2.png" descr="C:\Users\user\Desktop\DepEd Division Offce Logos\DepEd Tagalog Logo 2013.png"/>
          <wp:cNvGraphicFramePr/>
          <a:graphic xmlns:a="http://schemas.openxmlformats.org/drawingml/2006/main">
            <a:graphicData uri="http://schemas.openxmlformats.org/drawingml/2006/picture">
              <pic:pic xmlns:pic="http://schemas.openxmlformats.org/drawingml/2006/picture">
                <pic:nvPicPr>
                  <pic:cNvPr id="0" name="image2.png" descr="C:\Users\user\Desktop\DepEd Division Offce Logos\DepEd Tagalog Logo 2013.png"/>
                  <pic:cNvPicPr preferRelativeResize="0"/>
                </pic:nvPicPr>
                <pic:blipFill>
                  <a:blip r:embed="rId1"/>
                  <a:srcRect/>
                  <a:stretch>
                    <a:fillRect/>
                  </a:stretch>
                </pic:blipFill>
                <pic:spPr>
                  <a:xfrm>
                    <a:off x="0" y="0"/>
                    <a:ext cx="697769" cy="694944"/>
                  </a:xfrm>
                  <a:prstGeom prst="rect">
                    <a:avLst/>
                  </a:prstGeom>
                  <a:ln/>
                </pic:spPr>
              </pic:pic>
            </a:graphicData>
          </a:graphic>
        </wp:anchor>
      </w:drawing>
    </w:r>
    <w:r w:rsidRPr="007558AC">
      <w:rPr>
        <w:rFonts w:ascii="Bookman Old Style" w:eastAsia="Old English Text MT" w:hAnsi="Bookman Old Style" w:cs="Old English Text MT"/>
        <w:b/>
        <w:color w:val="000000"/>
        <w:sz w:val="24"/>
        <w:szCs w:val="24"/>
      </w:rPr>
      <w:t>Enclosure 1</w:t>
    </w:r>
  </w:p>
  <w:p w14:paraId="1397158F" w14:textId="77777777" w:rsidR="007558AC" w:rsidRDefault="007558AC" w:rsidP="007558AC">
    <w:pPr>
      <w:pBdr>
        <w:top w:val="nil"/>
        <w:left w:val="nil"/>
        <w:bottom w:val="nil"/>
        <w:right w:val="nil"/>
        <w:between w:val="nil"/>
      </w:pBdr>
      <w:tabs>
        <w:tab w:val="center" w:pos="4680"/>
        <w:tab w:val="right" w:pos="9360"/>
      </w:tabs>
      <w:spacing w:after="0" w:line="240" w:lineRule="auto"/>
      <w:jc w:val="center"/>
      <w:rPr>
        <w:rFonts w:ascii="Old English Text MT" w:eastAsia="Old English Text MT" w:hAnsi="Old English Text MT" w:cs="Old English Text MT"/>
        <w:b/>
        <w:color w:val="000000"/>
        <w:sz w:val="24"/>
        <w:szCs w:val="24"/>
      </w:rPr>
    </w:pPr>
  </w:p>
  <w:p w14:paraId="1F94F53F" w14:textId="77777777" w:rsidR="007558AC" w:rsidRDefault="007558AC" w:rsidP="007558AC">
    <w:pPr>
      <w:pBdr>
        <w:top w:val="nil"/>
        <w:left w:val="nil"/>
        <w:bottom w:val="nil"/>
        <w:right w:val="nil"/>
        <w:between w:val="nil"/>
      </w:pBdr>
      <w:tabs>
        <w:tab w:val="center" w:pos="4680"/>
        <w:tab w:val="right" w:pos="9360"/>
      </w:tabs>
      <w:spacing w:after="0" w:line="240" w:lineRule="auto"/>
      <w:jc w:val="center"/>
      <w:rPr>
        <w:rFonts w:ascii="Old English Text MT" w:eastAsia="Old English Text MT" w:hAnsi="Old English Text MT" w:cs="Old English Text MT"/>
        <w:b/>
        <w:color w:val="000000"/>
        <w:sz w:val="24"/>
        <w:szCs w:val="24"/>
      </w:rPr>
    </w:pPr>
  </w:p>
  <w:p w14:paraId="4B505296" w14:textId="77777777" w:rsidR="007558AC" w:rsidRDefault="007558AC" w:rsidP="007558AC">
    <w:pPr>
      <w:pBdr>
        <w:top w:val="nil"/>
        <w:left w:val="nil"/>
        <w:bottom w:val="nil"/>
        <w:right w:val="nil"/>
        <w:between w:val="nil"/>
      </w:pBdr>
      <w:tabs>
        <w:tab w:val="center" w:pos="4680"/>
        <w:tab w:val="right" w:pos="9360"/>
      </w:tabs>
      <w:spacing w:after="0" w:line="240" w:lineRule="auto"/>
      <w:jc w:val="center"/>
      <w:rPr>
        <w:rFonts w:ascii="Old English Text MT" w:eastAsia="Old English Text MT" w:hAnsi="Old English Text MT" w:cs="Old English Text MT"/>
        <w:b/>
        <w:color w:val="000000"/>
        <w:sz w:val="24"/>
        <w:szCs w:val="24"/>
      </w:rPr>
    </w:pPr>
  </w:p>
  <w:p w14:paraId="77FDC6F0" w14:textId="3091254A" w:rsidR="007558AC" w:rsidRDefault="007558AC" w:rsidP="007558AC">
    <w:pPr>
      <w:pBdr>
        <w:top w:val="nil"/>
        <w:left w:val="nil"/>
        <w:bottom w:val="nil"/>
        <w:right w:val="nil"/>
        <w:between w:val="nil"/>
      </w:pBdr>
      <w:tabs>
        <w:tab w:val="center" w:pos="4680"/>
        <w:tab w:val="right" w:pos="9360"/>
      </w:tabs>
      <w:spacing w:after="0" w:line="240" w:lineRule="auto"/>
      <w:jc w:val="center"/>
      <w:rPr>
        <w:rFonts w:ascii="Old English Text MT" w:eastAsia="Old English Text MT" w:hAnsi="Old English Text MT" w:cs="Old English Text MT"/>
        <w:b/>
        <w:color w:val="000000"/>
        <w:sz w:val="24"/>
        <w:szCs w:val="24"/>
      </w:rPr>
    </w:pPr>
    <w:r>
      <w:rPr>
        <w:rFonts w:ascii="Old English Text MT" w:eastAsia="Old English Text MT" w:hAnsi="Old English Text MT" w:cs="Old English Text MT"/>
        <w:b/>
        <w:color w:val="000000"/>
        <w:sz w:val="24"/>
        <w:szCs w:val="24"/>
      </w:rPr>
      <w:t>Republic of the Philippines</w:t>
    </w:r>
  </w:p>
  <w:p w14:paraId="5DC5E1CB" w14:textId="77777777" w:rsidR="007558AC" w:rsidRDefault="007558AC" w:rsidP="007558AC">
    <w:pPr>
      <w:pBdr>
        <w:top w:val="nil"/>
        <w:left w:val="nil"/>
        <w:bottom w:val="nil"/>
        <w:right w:val="nil"/>
        <w:between w:val="nil"/>
      </w:pBdr>
      <w:tabs>
        <w:tab w:val="center" w:pos="4680"/>
        <w:tab w:val="right" w:pos="9360"/>
      </w:tabs>
      <w:spacing w:after="0" w:line="240" w:lineRule="auto"/>
      <w:jc w:val="center"/>
      <w:rPr>
        <w:rFonts w:ascii="Old English Text MT" w:eastAsia="Old English Text MT" w:hAnsi="Old English Text MT" w:cs="Old English Text MT"/>
        <w:b/>
        <w:color w:val="000000"/>
        <w:sz w:val="36"/>
        <w:szCs w:val="36"/>
      </w:rPr>
    </w:pPr>
    <w:r>
      <w:rPr>
        <w:rFonts w:ascii="Old English Text MT" w:eastAsia="Old English Text MT" w:hAnsi="Old English Text MT" w:cs="Old English Text MT"/>
        <w:b/>
        <w:color w:val="000000"/>
        <w:sz w:val="36"/>
        <w:szCs w:val="36"/>
      </w:rPr>
      <w:t>Department of Education</w:t>
    </w:r>
  </w:p>
  <w:p w14:paraId="0B740549" w14:textId="77777777" w:rsidR="007558AC" w:rsidRDefault="007558AC" w:rsidP="007558AC">
    <w:pPr>
      <w:pBdr>
        <w:top w:val="nil"/>
        <w:left w:val="nil"/>
        <w:bottom w:val="nil"/>
        <w:right w:val="nil"/>
        <w:between w:val="nil"/>
      </w:pBdr>
      <w:tabs>
        <w:tab w:val="center" w:pos="4680"/>
        <w:tab w:val="right" w:pos="9360"/>
      </w:tabs>
      <w:spacing w:after="0" w:line="240" w:lineRule="auto"/>
      <w:jc w:val="center"/>
      <w:rPr>
        <w:rFonts w:ascii="Trajan Pro 3" w:eastAsia="Trajan Pro 3" w:hAnsi="Trajan Pro 3" w:cs="Trajan Pro 3"/>
        <w:b/>
        <w:color w:val="000000"/>
        <w:sz w:val="20"/>
        <w:szCs w:val="20"/>
      </w:rPr>
    </w:pPr>
    <w:r>
      <w:rPr>
        <w:rFonts w:ascii="Trajan Pro 3" w:eastAsia="Trajan Pro 3" w:hAnsi="Trajan Pro 3" w:cs="Trajan Pro 3"/>
        <w:b/>
        <w:color w:val="000000"/>
        <w:sz w:val="20"/>
        <w:szCs w:val="20"/>
      </w:rPr>
      <w:t>Cordillera Administrative Region</w:t>
    </w:r>
  </w:p>
  <w:p w14:paraId="029C87B1" w14:textId="37BAC4B6" w:rsidR="007558AC" w:rsidRDefault="007558AC" w:rsidP="007558AC">
    <w:pPr>
      <w:pBdr>
        <w:top w:val="nil"/>
        <w:left w:val="nil"/>
        <w:bottom w:val="single" w:sz="8" w:space="1" w:color="000000"/>
        <w:right w:val="nil"/>
        <w:between w:val="nil"/>
      </w:pBdr>
      <w:tabs>
        <w:tab w:val="center" w:pos="4680"/>
        <w:tab w:val="right" w:pos="9360"/>
      </w:tabs>
      <w:spacing w:after="0" w:line="240" w:lineRule="auto"/>
      <w:jc w:val="center"/>
    </w:pPr>
    <w:r>
      <w:rPr>
        <w:rFonts w:ascii="Tahoma" w:eastAsia="Tahoma" w:hAnsi="Tahoma" w:cs="Tahoma"/>
        <w:b/>
        <w:color w:val="000000"/>
        <w:sz w:val="20"/>
        <w:szCs w:val="20"/>
      </w:rPr>
      <w:t>SCHOOLS DIVISION OF BAGUIO CITY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B57E0"/>
    <w:multiLevelType w:val="multilevel"/>
    <w:tmpl w:val="FDE01970"/>
    <w:lvl w:ilvl="0">
      <w:start w:val="1"/>
      <w:numFmt w:val="lowerRoman"/>
      <w:pStyle w:val="ListBullet3"/>
      <w:lvlText w:val="%1."/>
      <w:lvlJc w:val="righ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 w15:restartNumberingAfterBreak="0">
    <w:nsid w:val="05FF2BF5"/>
    <w:multiLevelType w:val="multilevel"/>
    <w:tmpl w:val="FF3AED94"/>
    <w:lvl w:ilvl="0">
      <w:start w:val="1"/>
      <w:numFmt w:val="lowerLetter"/>
      <w:pStyle w:val="ListBullet2"/>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6797162"/>
    <w:multiLevelType w:val="multilevel"/>
    <w:tmpl w:val="FFE461F4"/>
    <w:lvl w:ilvl="0">
      <w:start w:val="1"/>
      <w:numFmt w:val="decimal"/>
      <w:pStyle w:val="ListNumber"/>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6FFB2DD4"/>
    <w:multiLevelType w:val="multilevel"/>
    <w:tmpl w:val="99E09A32"/>
    <w:lvl w:ilvl="0">
      <w:start w:val="1"/>
      <w:numFmt w:val="decimal"/>
      <w:pStyle w:val="ListBullet"/>
      <w:lvlText w:val="%1."/>
      <w:lvlJc w:val="left"/>
      <w:pPr>
        <w:ind w:left="63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940789556">
    <w:abstractNumId w:val="3"/>
  </w:num>
  <w:num w:numId="2" w16cid:durableId="1151749922">
    <w:abstractNumId w:val="1"/>
  </w:num>
  <w:num w:numId="3" w16cid:durableId="1954749713">
    <w:abstractNumId w:val="0"/>
  </w:num>
  <w:num w:numId="4" w16cid:durableId="501822713">
    <w:abstractNumId w:val="2"/>
  </w:num>
  <w:num w:numId="5" w16cid:durableId="21037218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91798116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60DF"/>
    <w:rsid w:val="007558AC"/>
    <w:rsid w:val="00D560DF"/>
    <w:rsid w:val="00D964F1"/>
    <w:rsid w:val="00DA273C"/>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90D9F"/>
  <w15:docId w15:val="{35B6F660-0C47-452B-85AB-0D6031ECB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2"/>
        <w:szCs w:val="22"/>
        <w:lang w:val="en" w:eastAsia="en-PH"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after="0"/>
      <w:outlineLvl w:val="0"/>
    </w:pPr>
    <w:rPr>
      <w:rFonts w:ascii="Calibri" w:eastAsia="Calibri" w:hAnsi="Calibri" w:cs="Calibri"/>
      <w:b/>
      <w:color w:val="366091"/>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Calibri" w:eastAsia="Calibri" w:hAnsi="Calibri" w:cs="Calibri"/>
      <w:b/>
      <w:color w:val="4F81BD"/>
      <w:sz w:val="26"/>
      <w:szCs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Calibri" w:eastAsia="Calibri" w:hAnsi="Calibri" w:cs="Calibri"/>
      <w:b/>
      <w:color w:val="4F81BD"/>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Calibri" w:eastAsia="Calibri" w:hAnsi="Calibri" w:cs="Calibri"/>
      <w:b/>
      <w:i/>
      <w:color w:val="4F81BD"/>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Calibri" w:eastAsia="Calibri" w:hAnsi="Calibri" w:cs="Calibri"/>
      <w:color w:val="243F61"/>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Calibri" w:eastAsia="Calibri" w:hAnsi="Calibri" w:cs="Calibri"/>
      <w:i/>
      <w:color w:val="243F61"/>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link w:val="TitleChar"/>
    <w:uiPriority w:val="10"/>
    <w:qFormat/>
    <w:pPr>
      <w:pBdr>
        <w:bottom w:val="single" w:sz="8" w:space="4" w:color="4F81BD"/>
      </w:pBdr>
      <w:spacing w:after="300" w:line="240" w:lineRule="auto"/>
    </w:pPr>
    <w:rPr>
      <w:rFonts w:ascii="Calibri" w:eastAsia="Calibri" w:hAnsi="Calibri" w:cs="Calibri"/>
      <w:color w:val="17365D"/>
      <w:sz w:val="52"/>
      <w:szCs w:val="5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4"/>
      </w:numPr>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3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Subtitle">
    <w:name w:val="Subtitle"/>
    <w:basedOn w:val="Normal"/>
    <w:next w:val="Normal"/>
    <w:link w:val="SubtitleChar"/>
    <w:uiPriority w:val="11"/>
    <w:qFormat/>
    <w:rPr>
      <w:rFonts w:ascii="Calibri" w:eastAsia="Calibri" w:hAnsi="Calibri" w:cs="Calibri"/>
      <w:i/>
      <w:color w:val="4F81BD"/>
      <w:sz w:val="24"/>
      <w:szCs w:val="24"/>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2Ys26E5gQJgbQKTWCCjpgxeEbcQ==">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OAByITFUaW9hM3BGdWYtYUlxR3ZFYUNWRGpGenJNdTJNMFAzZ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604</Words>
  <Characters>3445</Characters>
  <Application>Microsoft Office Word</Application>
  <DocSecurity>0</DocSecurity>
  <Lines>28</Lines>
  <Paragraphs>8</Paragraphs>
  <ScaleCrop>false</ScaleCrop>
  <Company/>
  <LinksUpToDate>false</LinksUpToDate>
  <CharactersWithSpaces>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cp:lastModifiedBy>USER</cp:lastModifiedBy>
  <cp:revision>2</cp:revision>
  <dcterms:created xsi:type="dcterms:W3CDTF">2025-06-20T08:12:00Z</dcterms:created>
  <dcterms:modified xsi:type="dcterms:W3CDTF">2025-09-02T07:09:00Z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0x0101007495B6E9E7EE5E41B1BFFDF237FF97BA</vt:lpwstr>
  </property>
  <property fmtid="{D5CDD505-2E9C-101B-9397-08002B2CF9AE}" pid="3" name="GrammarlyDocumentId">
    <vt:lpwstr>e38a7918-0f22-4a34-b59f-4876dcca40d4</vt:lpwstr>
  </property>
  <property fmtid="{D5CDD505-2E9C-101B-9397-08002B2CF9AE}" pid="4" name="MediaServiceImageTags">
    <vt:lpwstr/>
  </property>
</Properties>
</file>